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2"/>
        <w:tblW w:w="9611"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2"/>
        <w:gridCol w:w="4819"/>
      </w:tblGrid>
      <w:tr w:rsidR="00207135" w:rsidRPr="00315A96" w:rsidTr="00AC35C0">
        <w:tc>
          <w:tcPr>
            <w:tcW w:w="4792" w:type="dxa"/>
          </w:tcPr>
          <w:p w:rsidR="00207135" w:rsidRPr="007F0CDE" w:rsidRDefault="00207135" w:rsidP="00AC35C0">
            <w:pPr>
              <w:pStyle w:val="af3"/>
              <w:ind w:left="0"/>
              <w:rPr>
                <w:rFonts w:ascii="Times New Roman" w:hAnsi="Times New Roman" w:cs="Times New Roman"/>
                <w:shd w:val="clear" w:color="auto" w:fill="F0F0F0"/>
              </w:rPr>
            </w:pPr>
          </w:p>
        </w:tc>
        <w:tc>
          <w:tcPr>
            <w:tcW w:w="4819" w:type="dxa"/>
          </w:tcPr>
          <w:p w:rsidR="00207135" w:rsidRPr="00315A96" w:rsidRDefault="00207135" w:rsidP="00AC35C0">
            <w:pPr>
              <w:tabs>
                <w:tab w:val="left" w:pos="5387"/>
              </w:tabs>
              <w:jc w:val="center"/>
              <w:rPr>
                <w:rFonts w:ascii="Times New Roman" w:hAnsi="Times New Roman" w:cs="Times New Roman"/>
              </w:rPr>
            </w:pPr>
            <w:r w:rsidRPr="00315A96">
              <w:rPr>
                <w:rFonts w:ascii="Times New Roman" w:hAnsi="Times New Roman" w:cs="Times New Roman"/>
              </w:rPr>
              <w:t>Утверждено</w:t>
            </w:r>
          </w:p>
          <w:p w:rsidR="00207135" w:rsidRPr="00315A96" w:rsidRDefault="00207135" w:rsidP="00AC35C0">
            <w:pPr>
              <w:jc w:val="both"/>
              <w:rPr>
                <w:rFonts w:ascii="Times New Roman" w:hAnsi="Times New Roman" w:cs="Times New Roman"/>
              </w:rPr>
            </w:pPr>
            <w:r w:rsidRPr="00315A96">
              <w:rPr>
                <w:rFonts w:ascii="Times New Roman" w:hAnsi="Times New Roman" w:cs="Times New Roman"/>
              </w:rPr>
              <w:t>протоколом наблюдательного совета автономного учреждения Чувашской</w:t>
            </w:r>
          </w:p>
          <w:p w:rsidR="00207135" w:rsidRPr="00315A96" w:rsidRDefault="00207135" w:rsidP="00AC35C0">
            <w:pPr>
              <w:jc w:val="both"/>
              <w:rPr>
                <w:rFonts w:ascii="Times New Roman" w:hAnsi="Times New Roman" w:cs="Times New Roman"/>
              </w:rPr>
            </w:pPr>
            <w:r w:rsidRPr="00315A96">
              <w:rPr>
                <w:rFonts w:ascii="Times New Roman" w:hAnsi="Times New Roman" w:cs="Times New Roman"/>
              </w:rPr>
              <w:t xml:space="preserve"> Республики дополнительного образования «Спортивная школа олимпийского резерва № 10 имени А.И. Трофимова" </w:t>
            </w:r>
          </w:p>
          <w:p w:rsidR="00207135" w:rsidRPr="00315A96" w:rsidRDefault="00207135" w:rsidP="00AC35C0">
            <w:pPr>
              <w:jc w:val="both"/>
              <w:rPr>
                <w:rFonts w:ascii="Times New Roman" w:hAnsi="Times New Roman" w:cs="Times New Roman"/>
              </w:rPr>
            </w:pPr>
            <w:r w:rsidRPr="00315A96">
              <w:rPr>
                <w:rFonts w:ascii="Times New Roman" w:hAnsi="Times New Roman" w:cs="Times New Roman"/>
              </w:rPr>
              <w:t>от 2</w:t>
            </w:r>
            <w:r w:rsidR="0065242D">
              <w:rPr>
                <w:rFonts w:ascii="Times New Roman" w:hAnsi="Times New Roman" w:cs="Times New Roman"/>
              </w:rPr>
              <w:t>4</w:t>
            </w:r>
            <w:r w:rsidRPr="00315A96">
              <w:rPr>
                <w:rFonts w:ascii="Times New Roman" w:hAnsi="Times New Roman" w:cs="Times New Roman"/>
              </w:rPr>
              <w:t xml:space="preserve"> </w:t>
            </w:r>
            <w:r>
              <w:rPr>
                <w:rFonts w:ascii="Times New Roman" w:hAnsi="Times New Roman" w:cs="Times New Roman"/>
              </w:rPr>
              <w:t>июля</w:t>
            </w:r>
            <w:r w:rsidRPr="00315A96">
              <w:rPr>
                <w:rFonts w:ascii="Times New Roman" w:hAnsi="Times New Roman" w:cs="Times New Roman"/>
              </w:rPr>
              <w:t xml:space="preserve"> 2023 г. № </w:t>
            </w:r>
            <w:r w:rsidR="005A085B">
              <w:rPr>
                <w:rFonts w:ascii="Times New Roman" w:hAnsi="Times New Roman" w:cs="Times New Roman"/>
              </w:rPr>
              <w:t>10</w:t>
            </w:r>
          </w:p>
          <w:p w:rsidR="00207135" w:rsidRPr="00315A96" w:rsidRDefault="00207135" w:rsidP="00AC35C0">
            <w:pPr>
              <w:jc w:val="both"/>
              <w:rPr>
                <w:rFonts w:ascii="Times New Roman" w:hAnsi="Times New Roman" w:cs="Times New Roman"/>
                <w:shd w:val="clear" w:color="auto" w:fill="F0F0F0"/>
              </w:rPr>
            </w:pPr>
          </w:p>
        </w:tc>
      </w:tr>
    </w:tbl>
    <w:tbl>
      <w:tblPr>
        <w:tblW w:w="4842" w:type="pct"/>
        <w:tblInd w:w="108" w:type="dxa"/>
        <w:tblLook w:val="0000"/>
      </w:tblPr>
      <w:tblGrid>
        <w:gridCol w:w="4505"/>
        <w:gridCol w:w="5449"/>
      </w:tblGrid>
      <w:tr w:rsidR="00207135" w:rsidRPr="00315A96" w:rsidTr="00AC35C0">
        <w:tc>
          <w:tcPr>
            <w:tcW w:w="2263" w:type="pct"/>
            <w:tcBorders>
              <w:top w:val="nil"/>
              <w:left w:val="nil"/>
              <w:bottom w:val="nil"/>
              <w:right w:val="nil"/>
            </w:tcBorders>
          </w:tcPr>
          <w:p w:rsidR="00207135" w:rsidRPr="00315A96" w:rsidRDefault="00207135" w:rsidP="00AC35C0">
            <w:pPr>
              <w:pStyle w:val="af3"/>
              <w:rPr>
                <w:rFonts w:ascii="Times New Roman" w:hAnsi="Times New Roman" w:cs="Times New Roman"/>
                <w:shd w:val="clear" w:color="auto" w:fill="F0F0F0"/>
              </w:rPr>
            </w:pPr>
          </w:p>
        </w:tc>
        <w:tc>
          <w:tcPr>
            <w:tcW w:w="2737" w:type="pct"/>
            <w:tcBorders>
              <w:top w:val="nil"/>
              <w:left w:val="nil"/>
              <w:bottom w:val="nil"/>
              <w:right w:val="nil"/>
            </w:tcBorders>
          </w:tcPr>
          <w:p w:rsidR="00207135" w:rsidRPr="00315A96" w:rsidRDefault="00207135" w:rsidP="00AC35C0">
            <w:pPr>
              <w:pStyle w:val="af4"/>
              <w:jc w:val="right"/>
              <w:rPr>
                <w:rFonts w:ascii="Times New Roman" w:hAnsi="Times New Roman" w:cs="Times New Roman"/>
              </w:rPr>
            </w:pPr>
          </w:p>
        </w:tc>
      </w:tr>
    </w:tbl>
    <w:p w:rsidR="00207135" w:rsidRPr="00315A96" w:rsidRDefault="00207135" w:rsidP="00207135">
      <w:pPr>
        <w:spacing w:after="0"/>
        <w:rPr>
          <w:rFonts w:ascii="Times New Roman" w:hAnsi="Times New Roman" w:cs="Times New Roman"/>
        </w:rPr>
      </w:pPr>
    </w:p>
    <w:p w:rsidR="00207135" w:rsidRPr="00315A96" w:rsidRDefault="00207135" w:rsidP="00207135">
      <w:pPr>
        <w:tabs>
          <w:tab w:val="left" w:pos="5387"/>
        </w:tabs>
        <w:spacing w:after="0"/>
        <w:jc w:val="center"/>
        <w:rPr>
          <w:rFonts w:ascii="Times New Roman" w:hAnsi="Times New Roman" w:cs="Times New Roman"/>
          <w:b/>
          <w:bCs/>
        </w:rPr>
      </w:pPr>
      <w:r w:rsidRPr="00315A96">
        <w:rPr>
          <w:rFonts w:ascii="Times New Roman" w:hAnsi="Times New Roman" w:cs="Times New Roman"/>
          <w:b/>
          <w:bCs/>
        </w:rPr>
        <w:t>ПОЛОЖЕНИЕ</w:t>
      </w:r>
    </w:p>
    <w:p w:rsidR="00207135" w:rsidRPr="00315A96" w:rsidRDefault="00207135" w:rsidP="002071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регламентирующее правила </w:t>
      </w:r>
      <w:r w:rsidRPr="00315A96">
        <w:rPr>
          <w:rFonts w:ascii="Times New Roman" w:eastAsia="Times New Roman" w:hAnsi="Times New Roman" w:cs="Times New Roman"/>
          <w:b/>
          <w:sz w:val="24"/>
          <w:szCs w:val="24"/>
        </w:rPr>
        <w:t>закупк</w:t>
      </w:r>
      <w:r>
        <w:rPr>
          <w:rFonts w:ascii="Times New Roman" w:eastAsia="Times New Roman" w:hAnsi="Times New Roman" w:cs="Times New Roman"/>
          <w:b/>
          <w:sz w:val="24"/>
          <w:szCs w:val="24"/>
        </w:rPr>
        <w:t>и</w:t>
      </w:r>
      <w:r w:rsidRPr="00315A96">
        <w:rPr>
          <w:rFonts w:ascii="Times New Roman" w:eastAsia="Times New Roman" w:hAnsi="Times New Roman" w:cs="Times New Roman"/>
          <w:b/>
          <w:sz w:val="24"/>
          <w:szCs w:val="24"/>
        </w:rPr>
        <w:t xml:space="preserve"> товаров, работ, услуг </w:t>
      </w:r>
    </w:p>
    <w:p w:rsidR="00207135" w:rsidRDefault="00207135" w:rsidP="00207135">
      <w:pPr>
        <w:tabs>
          <w:tab w:val="left" w:pos="5387"/>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Pr="00315A96">
        <w:rPr>
          <w:rFonts w:ascii="Times New Roman" w:hAnsi="Times New Roman" w:cs="Times New Roman"/>
          <w:b/>
          <w:bCs/>
          <w:sz w:val="24"/>
          <w:szCs w:val="24"/>
        </w:rPr>
        <w:t>автономно</w:t>
      </w:r>
      <w:r>
        <w:rPr>
          <w:rFonts w:ascii="Times New Roman" w:hAnsi="Times New Roman" w:cs="Times New Roman"/>
          <w:b/>
          <w:bCs/>
          <w:sz w:val="24"/>
          <w:szCs w:val="24"/>
        </w:rPr>
        <w:t>м</w:t>
      </w:r>
      <w:r w:rsidRPr="00315A96">
        <w:rPr>
          <w:rFonts w:ascii="Times New Roman" w:hAnsi="Times New Roman" w:cs="Times New Roman"/>
          <w:b/>
          <w:bCs/>
          <w:sz w:val="24"/>
          <w:szCs w:val="24"/>
        </w:rPr>
        <w:t xml:space="preserve"> учреждени</w:t>
      </w:r>
      <w:r>
        <w:rPr>
          <w:rFonts w:ascii="Times New Roman" w:hAnsi="Times New Roman" w:cs="Times New Roman"/>
          <w:b/>
          <w:bCs/>
          <w:sz w:val="24"/>
          <w:szCs w:val="24"/>
        </w:rPr>
        <w:t>и</w:t>
      </w:r>
      <w:r w:rsidRPr="00315A96">
        <w:rPr>
          <w:rFonts w:ascii="Times New Roman" w:hAnsi="Times New Roman" w:cs="Times New Roman"/>
          <w:b/>
          <w:bCs/>
          <w:sz w:val="24"/>
          <w:szCs w:val="24"/>
        </w:rPr>
        <w:t xml:space="preserve"> Чувашской Республики дополнительного образования «Спортивная школа олимпийского резерва № 10 имени А.И. Трофимова" </w:t>
      </w:r>
    </w:p>
    <w:p w:rsidR="00207135" w:rsidRPr="00315A96" w:rsidRDefault="00207135" w:rsidP="00207135">
      <w:pPr>
        <w:pStyle w:val="1"/>
        <w:spacing w:before="0" w:line="240" w:lineRule="auto"/>
        <w:jc w:val="center"/>
        <w:rPr>
          <w:rFonts w:ascii="Times New Roman" w:eastAsia="Times New Roman" w:hAnsi="Times New Roman" w:cs="Times New Roman"/>
          <w:color w:val="auto"/>
          <w:sz w:val="24"/>
          <w:szCs w:val="24"/>
        </w:rPr>
      </w:pPr>
      <w:bookmarkStart w:id="0" w:name="_Toc105080991"/>
    </w:p>
    <w:p w:rsidR="00207135" w:rsidRPr="00315A96" w:rsidRDefault="00207135" w:rsidP="00207135">
      <w:pPr>
        <w:pStyle w:val="1"/>
        <w:spacing w:before="0" w:line="240" w:lineRule="auto"/>
        <w:jc w:val="center"/>
        <w:rPr>
          <w:rFonts w:ascii="Times New Roman" w:eastAsia="Times New Roman" w:hAnsi="Times New Roman" w:cs="Times New Roman"/>
          <w:color w:val="auto"/>
          <w:sz w:val="24"/>
          <w:szCs w:val="24"/>
        </w:rPr>
      </w:pPr>
      <w:r w:rsidRPr="00315A96">
        <w:rPr>
          <w:rFonts w:ascii="Times New Roman" w:eastAsia="Times New Roman" w:hAnsi="Times New Roman" w:cs="Times New Roman"/>
          <w:color w:val="auto"/>
          <w:sz w:val="24"/>
          <w:szCs w:val="24"/>
        </w:rPr>
        <w:t>Термины, определения и сокращения</w:t>
      </w:r>
      <w:bookmarkEnd w:id="0"/>
    </w:p>
    <w:p w:rsidR="00207135" w:rsidRPr="00315A96" w:rsidRDefault="00207135" w:rsidP="00207135">
      <w:pPr>
        <w:spacing w:after="0" w:line="240" w:lineRule="auto"/>
        <w:ind w:firstLine="709"/>
        <w:rPr>
          <w:rFonts w:ascii="Times New Roman" w:hAnsi="Times New Roman" w:cs="Times New Roman"/>
          <w:sz w:val="24"/>
          <w:szCs w:val="24"/>
        </w:rPr>
      </w:pP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В настоящем типовом правовом акте, регламентирующем правила закупки товаров, работ, услуг отдельными видами юридических лиц (далее – Положение) используются следующие термины:</w:t>
      </w:r>
      <w:bookmarkStart w:id="1" w:name="_GoBack"/>
      <w:bookmarkEnd w:id="1"/>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наименьшую сумму цен единиц товара, работы, услуги или наиболее высокую цену права заключить договор (если цена договора снижена до нуля).</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День - календарный день.</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подразделом 1.8 раздела 1 Положения.</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ЕИС) - совокупность указанной в части 3 статьи 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8" w:tgtFrame="_blank" w:tooltip="&lt;div class=&quot;doc www&quot;&gt;&lt;span class=&quot;aligner&quot;&gt;&lt;div class=&quot;icon listDocWWW-16&quot;&gt;&lt;/div&gt;&lt;/span&gt;http://www.zakupki.gov.ru&lt;/div&gt;" w:history="1">
        <w:r w:rsidRPr="00315A96">
          <w:rPr>
            <w:rFonts w:ascii="Times New Roman" w:eastAsia="Times New Roman" w:hAnsi="Times New Roman" w:cs="Times New Roman"/>
            <w:sz w:val="24"/>
            <w:szCs w:val="24"/>
            <w:u w:val="single"/>
          </w:rPr>
          <w:t>http://www.zakupki.gov.ru</w:t>
        </w:r>
      </w:hyperlink>
      <w:r w:rsidRPr="00315A96">
        <w:rPr>
          <w:rFonts w:ascii="Times New Roman" w:eastAsia="Times New Roman" w:hAnsi="Times New Roman" w:cs="Times New Roman"/>
          <w:sz w:val="24"/>
          <w:szCs w:val="24"/>
        </w:rPr>
        <w:t>) (далее- официальный сайт).</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Запрос котировок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 наименьшую сумму цен единиц товаров, работ, услуг.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Запрос предложений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lastRenderedPageBreak/>
        <w:t>Извещение о закупке - неотъемлемая часть документации о закупке. В него включается основная информация о проведении закупки, предусмотренная Положением.</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Комиссия по осуществлению конкурентных закупок (комиссия по закупкам или закупочная комиссия) - коллегиальный орган, создаваемый Заказчиком кроме случая, указанного в пункте 1.7.7. Положения для проведения закупок, состоящий не менее чем из трех человек.</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критериям и порядку оценки и сопоставления заявок (окончательных предложений), определенным в конкурсной документации на основании Положения.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субъекты малого и среднего предпринимательства (далее также – СМСП) и самозанятые.</w:t>
      </w:r>
    </w:p>
    <w:p w:rsidR="00207135" w:rsidRPr="00315A96" w:rsidRDefault="00207135" w:rsidP="00207135">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315A96">
        <w:rPr>
          <w:rFonts w:ascii="Times New Roman" w:hAnsi="Times New Roman" w:cs="Times New Roman"/>
          <w:bCs/>
          <w:sz w:val="24"/>
          <w:szCs w:val="24"/>
        </w:rPr>
        <w:t>Определение поставщика (исполнителя, подрядчика) – совокупность действий, выполняемых при осуществлении закупки в порядке, установленном Положением, начинается с размещения извещения об осуществлении закупки, документации о закупке (при наличии), направления приглашения принять участие в конкурентной закупке, осуществляемой закрытым способом, заканчивается заключением договора или иным событием, не предусматривающим заключение договора и установленным Положением и (или) законодательством о закупках отдельными видами юридических лиц (в том числе отмена определения поставщика (исполнителя, подрядчика), признание закупки несостоявшейся).</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hAnsi="Times New Roman" w:cs="Times New Roman"/>
          <w:bCs/>
          <w:sz w:val="24"/>
          <w:szCs w:val="24"/>
        </w:rPr>
        <w:t xml:space="preserve">Организатор закупок – </w:t>
      </w:r>
      <w:bookmarkStart w:id="2" w:name="_Hlk84357677"/>
      <w:r w:rsidRPr="00315A96">
        <w:rPr>
          <w:rFonts w:ascii="Times New Roman" w:hAnsi="Times New Roman" w:cs="Times New Roman"/>
          <w:bCs/>
          <w:sz w:val="24"/>
          <w:szCs w:val="24"/>
        </w:rPr>
        <w:t xml:space="preserve">юридическое лицо, которому на основании соглашения с Заказчиком передана </w:t>
      </w:r>
      <w:bookmarkStart w:id="3" w:name="_Hlk84357937"/>
      <w:r w:rsidRPr="00315A96">
        <w:rPr>
          <w:rFonts w:ascii="Times New Roman" w:hAnsi="Times New Roman" w:cs="Times New Roman"/>
          <w:bCs/>
          <w:sz w:val="24"/>
          <w:szCs w:val="24"/>
        </w:rPr>
        <w:t xml:space="preserve">часть функций Заказчика по </w:t>
      </w:r>
      <w:bookmarkEnd w:id="2"/>
      <w:bookmarkEnd w:id="3"/>
      <w:r w:rsidRPr="00315A96">
        <w:rPr>
          <w:rFonts w:ascii="Times New Roman" w:hAnsi="Times New Roman" w:cs="Times New Roman"/>
          <w:bCs/>
          <w:sz w:val="24"/>
          <w:szCs w:val="24"/>
        </w:rPr>
        <w:t>определению поставщика (исполнителя, подрядчика).</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Оператор электронной площадки - юридическое лицо, отвечающее требованиям, указанным в части 2 статьи 3.3 Федерального закона от 18 июля 2011 г. № 223-ФЗ «О закупках товаров, работ, услуг отдельными видами юридических лиц» (далее - Закон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о закупках товаров, работ, услуг отдельными видами юридических лиц.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статьи 3.3 Закона о закупках товаров, работ, услуг отдельными видами юридических лиц.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Победитель закупки - соответствующий требованиям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Сайт Заказчика - сайт в сети Интернет, содержащий информацию о Заказчике (</w:t>
      </w:r>
      <w:hyperlink w:history="1">
        <w:r w:rsidRPr="00315A96">
          <w:rPr>
            <w:rStyle w:val="a6"/>
            <w:rFonts w:ascii="Times New Roman" w:hAnsi="Times New Roman" w:cs="Times New Roman"/>
            <w:sz w:val="24"/>
            <w:szCs w:val="24"/>
          </w:rPr>
          <w:t>http://</w:t>
        </w:r>
      </w:hyperlink>
      <w:r w:rsidRPr="00315A96">
        <w:rPr>
          <w:rFonts w:ascii="Times New Roman" w:hAnsi="Times New Roman" w:cs="Times New Roman"/>
          <w:sz w:val="24"/>
          <w:szCs w:val="24"/>
        </w:rPr>
        <w:t>самбо21</w:t>
      </w:r>
      <w:r w:rsidRPr="00315A96">
        <w:rPr>
          <w:rFonts w:ascii="Times New Roman" w:eastAsia="Times New Roman" w:hAnsi="Times New Roman" w:cs="Times New Roman"/>
          <w:sz w:val="24"/>
          <w:szCs w:val="24"/>
        </w:rPr>
        <w:t>.рф)</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Способ закупки - порядок выбора победителя и последовательность обязательных действий при осуществлении конкретной процедуры закупки.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 № 209-ФЗ «О развитии малого и среднего предпринимательства в Российской Федерации» (далее – Закон №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Самозанятые –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по установлению специального налогового режима «Налог на профессиональный доход» и указанных в части 1 статьи 1 Федерального закона от 27 ноября 2018 г. № 422-ФЗ «О проведении эксперимента по установлению специального налогового режима «Налог на профессиональный доход», за исключением территории федеральной территории «Сириус», либо территория федеральной территории «Сириус».</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Уклонение от заключения договора - действия (бездействие) участника закупки,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Усиленная квалифицированная электронная подпись (далее - электронная подпись) - электронная подпись, соответствующая признакам, указанным в части 4 статьи 5 Федерального закона от 6 апреля 2011 г. № 63-ФЗ «Об электронной подписи». </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№225-ФЗ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г. №225-ФЗ «О контроле за деятельностью лиц, находящихся под иностранным влиянием».</w:t>
      </w:r>
    </w:p>
    <w:p w:rsidR="00207135" w:rsidRPr="00315A96" w:rsidRDefault="00207135" w:rsidP="00207135">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 </w:t>
      </w:r>
    </w:p>
    <w:p w:rsidR="00207135" w:rsidRPr="00315A96" w:rsidRDefault="00207135" w:rsidP="00207135">
      <w:pPr>
        <w:tabs>
          <w:tab w:val="left" w:pos="5387"/>
        </w:tabs>
        <w:spacing w:after="0"/>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            Заказчик - </w:t>
      </w:r>
      <w:r w:rsidRPr="00315A96">
        <w:rPr>
          <w:rFonts w:ascii="Times New Roman" w:hAnsi="Times New Roman" w:cs="Times New Roman"/>
        </w:rPr>
        <w:t xml:space="preserve">автономное учреждение Чувашской Республики дополнительного образования «Спортивная школа олимпийского резерва № 10 имени А.И. Трофимова". </w:t>
      </w:r>
    </w:p>
    <w:p w:rsidR="00207135" w:rsidRPr="00315A96" w:rsidRDefault="00207135" w:rsidP="00207135">
      <w:pPr>
        <w:spacing w:after="0" w:line="240" w:lineRule="auto"/>
        <w:jc w:val="both"/>
        <w:rPr>
          <w:rFonts w:ascii="Times New Roman" w:eastAsia="Times New Roman" w:hAnsi="Times New Roman" w:cs="Times New Roman"/>
          <w:sz w:val="24"/>
          <w:szCs w:val="24"/>
        </w:rPr>
      </w:pPr>
    </w:p>
    <w:p w:rsidR="003D0DDC" w:rsidRPr="006B7D93" w:rsidRDefault="003D0DDC" w:rsidP="00370C32">
      <w:pPr>
        <w:widowControl w:val="0"/>
        <w:spacing w:after="0" w:line="240" w:lineRule="auto"/>
        <w:rPr>
          <w:rFonts w:ascii="Times New Roman" w:eastAsia="Times New Roman" w:hAnsi="Times New Roman" w:cs="Times New Roman"/>
          <w:sz w:val="24"/>
          <w:szCs w:val="24"/>
        </w:rPr>
      </w:pPr>
    </w:p>
    <w:p w:rsidR="00ED140A" w:rsidRPr="006B7D93" w:rsidRDefault="00ED140A" w:rsidP="00E32B71">
      <w:pPr>
        <w:widowControl w:val="0"/>
        <w:autoSpaceDE w:val="0"/>
        <w:autoSpaceDN w:val="0"/>
        <w:spacing w:after="0" w:line="240" w:lineRule="auto"/>
        <w:jc w:val="center"/>
        <w:outlineLvl w:val="1"/>
        <w:rPr>
          <w:rFonts w:ascii="Times New Roman" w:hAnsi="Times New Roman" w:cs="Times New Roman"/>
          <w:sz w:val="24"/>
          <w:szCs w:val="24"/>
        </w:rPr>
      </w:pPr>
      <w:r w:rsidRPr="006B7D93">
        <w:rPr>
          <w:rFonts w:ascii="Times New Roman" w:hAnsi="Times New Roman" w:cs="Times New Roman"/>
          <w:b/>
          <w:sz w:val="24"/>
          <w:szCs w:val="24"/>
        </w:rPr>
        <w:t>1. Общие положения</w:t>
      </w:r>
    </w:p>
    <w:p w:rsidR="00ED140A" w:rsidRPr="006B7D93" w:rsidRDefault="00ED140A" w:rsidP="00E32B71">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1.1. Правовые основы осуществления закупок</w:t>
      </w:r>
    </w:p>
    <w:p w:rsidR="00ED140A" w:rsidRPr="006B7D93" w:rsidRDefault="00ED140A" w:rsidP="00E32B71">
      <w:pPr>
        <w:widowControl w:val="0"/>
        <w:autoSpaceDE w:val="0"/>
        <w:autoSpaceDN w:val="0"/>
        <w:spacing w:after="0" w:line="240" w:lineRule="auto"/>
        <w:ind w:firstLine="708"/>
        <w:jc w:val="both"/>
        <w:rPr>
          <w:rFonts w:ascii="Times New Roman" w:hAnsi="Times New Roman" w:cs="Times New Roman"/>
          <w:sz w:val="24"/>
          <w:szCs w:val="24"/>
        </w:rPr>
      </w:pPr>
      <w:r w:rsidRPr="006B7D93">
        <w:rPr>
          <w:rFonts w:ascii="Times New Roman" w:hAnsi="Times New Roman" w:cs="Times New Roman"/>
          <w:sz w:val="24"/>
          <w:szCs w:val="24"/>
        </w:rPr>
        <w:t xml:space="preserve">1.1.1. Настоящее Положение разработано на основании </w:t>
      </w:r>
      <w:hyperlink r:id="rId9"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Закона</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с целью регламентации закупочной деятельности Заказчика. </w:t>
      </w:r>
    </w:p>
    <w:p w:rsidR="00ED140A" w:rsidRPr="006B7D93" w:rsidRDefault="00ED140A" w:rsidP="00ED140A">
      <w:pPr>
        <w:widowControl w:val="0"/>
        <w:autoSpaceDE w:val="0"/>
        <w:autoSpaceDN w:val="0"/>
        <w:spacing w:after="0" w:line="240" w:lineRule="auto"/>
        <w:ind w:firstLine="708"/>
        <w:jc w:val="both"/>
        <w:rPr>
          <w:rFonts w:ascii="Times New Roman" w:hAnsi="Times New Roman" w:cs="Times New Roman"/>
          <w:sz w:val="24"/>
          <w:szCs w:val="24"/>
        </w:rPr>
      </w:pPr>
      <w:r w:rsidRPr="006B7D93">
        <w:rPr>
          <w:rFonts w:ascii="Times New Roman" w:hAnsi="Times New Roman" w:cs="Times New Roman"/>
          <w:sz w:val="24"/>
          <w:szCs w:val="24"/>
        </w:rPr>
        <w:t xml:space="preserve">1.1.2. При осуществлении закупок Заказчик руководствуется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B7D93">
          <w:rPr>
            <w:rFonts w:ascii="Times New Roman" w:hAnsi="Times New Roman" w:cs="Times New Roman"/>
            <w:sz w:val="24"/>
            <w:szCs w:val="24"/>
          </w:rPr>
          <w:t>Конституцией</w:t>
        </w:r>
      </w:hyperlink>
      <w:r w:rsidRPr="006B7D93">
        <w:rPr>
          <w:rFonts w:ascii="Times New Roman" w:hAnsi="Times New Roman" w:cs="Times New Roman"/>
          <w:sz w:val="24"/>
          <w:szCs w:val="24"/>
        </w:rPr>
        <w:t xml:space="preserve"> Российской Федерации, Гражданским </w:t>
      </w:r>
      <w:hyperlink r:id="rId11" w:tooltip="&quot;Гражданский кодекс Российской Федерации (часть первая)&quot; от 30.11.1994 N 51-ФЗ (ред. от 16.04.2022) {КонсультантПлюс}">
        <w:r w:rsidRPr="006B7D93">
          <w:rPr>
            <w:rFonts w:ascii="Times New Roman" w:hAnsi="Times New Roman" w:cs="Times New Roman"/>
            <w:sz w:val="24"/>
            <w:szCs w:val="24"/>
          </w:rPr>
          <w:t>кодексом</w:t>
        </w:r>
      </w:hyperlink>
      <w:r w:rsidRPr="006B7D93">
        <w:rPr>
          <w:rFonts w:ascii="Times New Roman" w:hAnsi="Times New Roman" w:cs="Times New Roman"/>
          <w:sz w:val="24"/>
          <w:szCs w:val="24"/>
        </w:rPr>
        <w:t xml:space="preserve"> Российской Федерации, </w:t>
      </w:r>
      <w:hyperlink r:id="rId12"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Федеральным </w:t>
      </w:r>
      <w:hyperlink r:id="rId13" w:tooltip="Федеральный закон от 26.07.2006 N 135-ФЗ (ред. от 29.12.2022) &quot;О защите конкуренции&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от 26 июля 2006 г. № 135-ФЗ «О защите конкуренции» и иными федеральными законами и нормативными правовыми актами Российской Федерации, настоящим Положением.</w:t>
      </w:r>
    </w:p>
    <w:p w:rsidR="00ED140A" w:rsidRPr="006B7D93" w:rsidRDefault="00ED140A" w:rsidP="00ED140A">
      <w:pPr>
        <w:widowControl w:val="0"/>
        <w:autoSpaceDE w:val="0"/>
        <w:autoSpaceDN w:val="0"/>
        <w:spacing w:after="0" w:line="240" w:lineRule="auto"/>
        <w:ind w:firstLine="708"/>
        <w:jc w:val="both"/>
        <w:rPr>
          <w:rFonts w:ascii="Times New Roman" w:hAnsi="Times New Roman" w:cs="Times New Roman"/>
          <w:sz w:val="24"/>
          <w:szCs w:val="24"/>
        </w:rPr>
      </w:pPr>
      <w:r w:rsidRPr="006B7D93">
        <w:rPr>
          <w:rFonts w:ascii="Times New Roman" w:hAnsi="Times New Roman" w:cs="Times New Roman"/>
          <w:sz w:val="24"/>
          <w:szCs w:val="24"/>
        </w:rPr>
        <w:t>1.1.3. Положение при необходимости может быть изменено уполномоченным органом.</w:t>
      </w:r>
    </w:p>
    <w:p w:rsidR="00ED140A" w:rsidRPr="006B7D93" w:rsidRDefault="00ED140A" w:rsidP="00ED140A">
      <w:pPr>
        <w:widowControl w:val="0"/>
        <w:autoSpaceDE w:val="0"/>
        <w:autoSpaceDN w:val="0"/>
        <w:spacing w:after="0" w:line="240" w:lineRule="auto"/>
        <w:ind w:firstLine="708"/>
        <w:jc w:val="both"/>
        <w:rPr>
          <w:rFonts w:ascii="Times New Roman" w:hAnsi="Times New Roman" w:cs="Times New Roman"/>
          <w:sz w:val="24"/>
          <w:szCs w:val="24"/>
        </w:rPr>
      </w:pPr>
      <w:r w:rsidRPr="006B7D93">
        <w:rPr>
          <w:rFonts w:ascii="Times New Roman" w:hAnsi="Times New Roman" w:cs="Times New Roman"/>
          <w:sz w:val="24"/>
          <w:szCs w:val="24"/>
        </w:rPr>
        <w:t>1.1.4. Положение устанавливает полномочия Заказчика, Организатора закупок,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ED140A" w:rsidRPr="006B7D93" w:rsidRDefault="00ED140A" w:rsidP="00ED140A">
      <w:pPr>
        <w:widowControl w:val="0"/>
        <w:autoSpaceDE w:val="0"/>
        <w:autoSpaceDN w:val="0"/>
        <w:spacing w:after="0" w:line="240" w:lineRule="auto"/>
        <w:ind w:firstLine="708"/>
        <w:jc w:val="both"/>
        <w:rPr>
          <w:rFonts w:ascii="Times New Roman" w:hAnsi="Times New Roman" w:cs="Times New Roman"/>
          <w:sz w:val="24"/>
          <w:szCs w:val="24"/>
        </w:rPr>
      </w:pPr>
      <w:r w:rsidRPr="006B7D93">
        <w:rPr>
          <w:rFonts w:ascii="Times New Roman" w:hAnsi="Times New Roman" w:cs="Times New Roman"/>
          <w:sz w:val="24"/>
          <w:szCs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ED140A" w:rsidRPr="006B7D93" w:rsidRDefault="00ED140A" w:rsidP="00ED140A">
      <w:pPr>
        <w:widowControl w:val="0"/>
        <w:autoSpaceDE w:val="0"/>
        <w:autoSpaceDN w:val="0"/>
        <w:spacing w:after="0" w:line="240" w:lineRule="auto"/>
        <w:ind w:firstLine="708"/>
        <w:jc w:val="both"/>
        <w:rPr>
          <w:rFonts w:ascii="Times New Roman" w:hAnsi="Times New Roman" w:cs="Times New Roman"/>
          <w:sz w:val="24"/>
          <w:szCs w:val="24"/>
        </w:rPr>
      </w:pPr>
      <w:r w:rsidRPr="006B7D93">
        <w:rPr>
          <w:rFonts w:ascii="Times New Roman" w:hAnsi="Times New Roman" w:cs="Times New Roman"/>
          <w:sz w:val="24"/>
          <w:szCs w:val="24"/>
        </w:rPr>
        <w:t>1.1.6. Конкретные функции структурных подразделений и полномочия сотрудников Заказчика в рамках реализации Положения устанавливаются в соответствующих положениях о структурных подразделениях, должностных инструкциях и иных документах Заказчика.</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center"/>
        <w:outlineLvl w:val="2"/>
        <w:rPr>
          <w:rFonts w:ascii="Times New Roman" w:hAnsi="Times New Roman" w:cs="Times New Roman"/>
          <w:sz w:val="24"/>
          <w:szCs w:val="24"/>
        </w:rPr>
      </w:pPr>
      <w:r w:rsidRPr="006B7D93">
        <w:rPr>
          <w:rFonts w:ascii="Times New Roman" w:hAnsi="Times New Roman" w:cs="Times New Roman"/>
          <w:b/>
          <w:sz w:val="24"/>
          <w:szCs w:val="24"/>
        </w:rPr>
        <w:t>1.2. Цели и принципы закупок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1.2.1. Закупки осуществляются в следующих целях: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реализация мер, направленных на сокращение издержек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обеспечение гласности и прозрачности деятельности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обеспечение целевого и эффективного использования средств;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предотвращение коррупции и других злоупотреблений;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развитие и стимулирование добросовестной конкуренции.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1.2.2. Положение не регулирует отношения, связанные: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приобретением Заказчиком биржевых товаров на товарной бирже в соответствии с законодательством о товарных биржах и биржевой торговле;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 осуществлением Заказчиком закупок товаров, работ, услуг в соответствии с </w:t>
      </w:r>
      <w:hyperlink r:id="rId14"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контрактной системе;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закупкой в сфере военно-технического сотрудничества;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закупкой товаров, работ, услуг в соответствии с международными договорами Российской Федерации, если этими договорами предусмотрен иной порядок определения поставщиков таких товаров, работ,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w:t>
      </w:r>
      <w:hyperlink r:id="rId15" w:tooltip="Федеральный закон от 30.12.2008 N 307-ФЗ (ред. от 16.04.2022) &quot;Об аудиторской деятельности&quot; {КонсультантПлюс}">
        <w:r w:rsidRPr="006B7D93">
          <w:rPr>
            <w:rFonts w:ascii="Times New Roman" w:hAnsi="Times New Roman" w:cs="Times New Roman"/>
            <w:sz w:val="24"/>
            <w:szCs w:val="24"/>
          </w:rPr>
          <w:t>статьей 5</w:t>
        </w:r>
      </w:hyperlink>
      <w:r w:rsidRPr="006B7D93">
        <w:rPr>
          <w:rFonts w:ascii="Times New Roman" w:hAnsi="Times New Roman" w:cs="Times New Roman"/>
          <w:sz w:val="24"/>
          <w:szCs w:val="24"/>
        </w:rPr>
        <w:t xml:space="preserve"> Федерального закона от 30 декабря 2008 г. № 307-ФЗ «Об аудиторской деятельности»;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заключением и исполнением в соответствии с законодательством Российской Федерации об электроэнергетике договоров, являющихся обязательными для участников рынка обращения электрической энергии и (или) мощности;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определением, избранием представителя владельцев облигаций и осуществлением им деятельности в соответствии с законодательством Российской Федерации о ценных бумагах;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w:t>
      </w:r>
      <w:hyperlink r:id="rId16" w:tooltip="Федеральный закон от 29.12.2012 N 275-ФЗ (ред. от 28.12.2022) &quot;О государственном оборонном заказе&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от 29 декабря 2012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275-ФЗ «О государственном оборонном заказе»;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12) осуществлением Заказчиком закупок товаров, работ, услуг у указанных в </w:t>
      </w:r>
      <w:hyperlink r:id="rId17"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части 2 статьи 1</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юридических лиц, которые признаются взаимозависимыми с ним лицами в соответствии с Налоговым </w:t>
      </w:r>
      <w:hyperlink r:id="rId18" w:tooltip="&quot;Налоговый кодекс Российской Федерации (часть первая)&quot; от 31.07.1998 N 146-ФЗ (ред. от 28.12.2022) (с изм. и доп., вступ. в силу с 01.01.2023) {КонсультантПлюс}">
        <w:r w:rsidRPr="006B7D93">
          <w:rPr>
            <w:rFonts w:ascii="Times New Roman" w:hAnsi="Times New Roman" w:cs="Times New Roman"/>
            <w:sz w:val="24"/>
            <w:szCs w:val="24"/>
          </w:rPr>
          <w:t>кодексом</w:t>
        </w:r>
      </w:hyperlink>
      <w:r w:rsidRPr="006B7D93">
        <w:rPr>
          <w:rFonts w:ascii="Times New Roman" w:hAnsi="Times New Roman" w:cs="Times New Roman"/>
          <w:sz w:val="24"/>
          <w:szCs w:val="24"/>
        </w:rPr>
        <w:t xml:space="preserve"> Российской Федерации, у иных юридических лиц, признаваемых в соответствии с указанным Кодексом, если закупки осуществляются в целях обеспечения единого технологического процесса.</w:t>
      </w:r>
    </w:p>
    <w:p w:rsidR="00ED140A" w:rsidRPr="006B7D93" w:rsidRDefault="00F029AB" w:rsidP="00ED140A">
      <w:pPr>
        <w:widowControl w:val="0"/>
        <w:autoSpaceDE w:val="0"/>
        <w:autoSpaceDN w:val="0"/>
        <w:spacing w:after="0" w:line="240" w:lineRule="auto"/>
        <w:ind w:firstLine="709"/>
        <w:jc w:val="both"/>
        <w:rPr>
          <w:rFonts w:ascii="Times New Roman" w:hAnsi="Times New Roman" w:cs="Times New Roman"/>
          <w:sz w:val="24"/>
          <w:szCs w:val="24"/>
        </w:rPr>
      </w:pPr>
      <w:r w:rsidRPr="00F029AB">
        <w:rPr>
          <w:rFonts w:ascii="Times New Roman" w:hAnsi="Times New Roman" w:cs="Times New Roman"/>
          <w:sz w:val="24"/>
          <w:szCs w:val="24"/>
        </w:rPr>
        <w:t>Перечень взаимозависимых с Заказчиком лиц в соответствии с Налоговым кодексом Российской Федерации</w:t>
      </w:r>
      <w:r w:rsidRPr="00E66CF7">
        <w:rPr>
          <w:rFonts w:ascii="Times New Roman" w:hAnsi="Times New Roman" w:cs="Times New Roman"/>
          <w:sz w:val="24"/>
          <w:szCs w:val="24"/>
        </w:rPr>
        <w:t>, размещается в отдельном блоке ЕИС.</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14) отбором Заказчиком субъекта оценочной деятельности для оценки объекта согласно законодательству Российской Федерации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16)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1.2.3. При закупке товаров, работ, услуг Заказчик руководствуется следующими принципами: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информационная открытость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6B7D93">
        <w:rPr>
          <w:rFonts w:ascii="Times New Roman" w:hAnsi="Times New Roman" w:cs="Times New Roman"/>
          <w:sz w:val="24"/>
          <w:szCs w:val="24"/>
        </w:rPr>
        <w:t>неизмеряемых</w:t>
      </w:r>
      <w:proofErr w:type="spellEnd"/>
      <w:r w:rsidRPr="006B7D93">
        <w:rPr>
          <w:rFonts w:ascii="Times New Roman" w:hAnsi="Times New Roman" w:cs="Times New Roman"/>
          <w:sz w:val="24"/>
          <w:szCs w:val="24"/>
        </w:rPr>
        <w:t xml:space="preserve"> требований к участникам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1.3. Способы закупок и условия их применения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1.3.1. Закупки могут быть конкурентными и неконкурентными.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1.3.2. Конкурентные закупки осуществляются следующими способами: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конкурс (конкурс в электронной форме, закрытый конкурс);</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аукцион (аукцион в электронной форме, закрытый аукцион);</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запрос предложений (запрос предложений в электронной форме, закрытый запрос предложений);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запрос котировок (запрос котировок в электронной форме, закрытый запрос котировок).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1.3.3. Неконкурентные закупки осуществляются следующими способами: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закупка у единственного поставщика, осуществляемая в порядке, установленном </w:t>
      </w:r>
      <w:hyperlink w:anchor="P1102" w:tooltip="6. Закупка у единственного поставщика">
        <w:r w:rsidRPr="006B7D93">
          <w:rPr>
            <w:rFonts w:ascii="Times New Roman" w:hAnsi="Times New Roman" w:cs="Times New Roman"/>
            <w:sz w:val="24"/>
            <w:szCs w:val="24"/>
          </w:rPr>
          <w:t>разделом 6</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 закупка у единственного поставщика, проводимая согласно </w:t>
      </w:r>
      <w:hyperlink w:anchor="P1268" w:tooltip="7.2.17. Для осуществления закупок, предусмотренных подпунктом 2 пункта 7.1.1 Положения, Заказчик вправе провести закупку неконкурентным способом, порядок проведения которого предусмотрен пунктом 20.1 Положения об особенностях участия СМСП в закупках, (далее - ">
        <w:r w:rsidRPr="006B7D93">
          <w:rPr>
            <w:rFonts w:ascii="Times New Roman" w:hAnsi="Times New Roman" w:cs="Times New Roman"/>
            <w:sz w:val="24"/>
            <w:szCs w:val="24"/>
          </w:rPr>
          <w:t>пункту 7.2.17</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1.3.6. Запрос предложений и запрос котировок проводятся с целью обеспечить срочные, неотложные нужды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1.3.7. Закупка у единственного поставщика осуществляется только в случаях, установленных Положением, когда проведение иных процедур закупок невозможно или нецелесообразно.</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1.3.8. Конкурентные закупки, предусмотренные Положением, осуществляются в электронной форме, за исключением закупок, указанных в </w:t>
      </w:r>
      <w:hyperlink r:id="rId19"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частях 15</w:t>
        </w:r>
      </w:hyperlink>
      <w:r w:rsidRPr="006B7D93">
        <w:rPr>
          <w:rFonts w:ascii="Times New Roman" w:hAnsi="Times New Roman" w:cs="Times New Roman"/>
          <w:sz w:val="24"/>
          <w:szCs w:val="24"/>
        </w:rPr>
        <w:t xml:space="preserve"> и </w:t>
      </w:r>
      <w:hyperlink r:id="rId20"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16 статьи 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Закупки в неэлектронной форме проводятся в порядке, установленном в </w:t>
      </w:r>
      <w:hyperlink w:anchor="P1330" w:tooltip="8. Закрытые закупки">
        <w:r w:rsidRPr="006B7D93">
          <w:rPr>
            <w:rFonts w:ascii="Times New Roman" w:hAnsi="Times New Roman" w:cs="Times New Roman"/>
            <w:sz w:val="24"/>
            <w:szCs w:val="24"/>
          </w:rPr>
          <w:t>разделе 8</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1.3.9. Порядок проведения конкурентной закупки в электронной форме регулируется </w:t>
      </w:r>
      <w:hyperlink r:id="rId21"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статьей 3.3</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1.3.10. При осуществлении конкурентной закупки в электронной форме оператор электронной площадки обеспечивает:</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размещение в ЕИС, на официальном сайте таких разъяснений;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подачу заявок на участие в конкурентной закупке в электронной форме, окончательных предложений;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предоставление комиссии по закупкам доступа к указанным заявкам;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сопоставление ценовых предложений, дополнительных ценовых предложений участников конкурентной закупки в электронной форме;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6) формирование проектов протоколов, составляемых в соответствии с </w:t>
      </w:r>
      <w:hyperlink r:id="rId22"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1.4. Информационное обеспечение закупок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1.4.1. Заказчик размещает в ЕИС, на официальном сайте: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Положение и изменения, внесенные в него (не позднее пятнадцати дней со дня утверждения);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планы закупок товаров, работ, услуг на срок не менее одного года;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w:t>
      </w:r>
      <w:hyperlink r:id="rId23"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частями 4</w:t>
        </w:r>
      </w:hyperlink>
      <w:r w:rsidRPr="006B7D93">
        <w:rPr>
          <w:rFonts w:ascii="Times New Roman" w:hAnsi="Times New Roman" w:cs="Times New Roman"/>
          <w:sz w:val="24"/>
          <w:szCs w:val="24"/>
        </w:rPr>
        <w:t xml:space="preserve">, </w:t>
      </w:r>
      <w:hyperlink r:id="rId24"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4.1</w:t>
        </w:r>
      </w:hyperlink>
      <w:r w:rsidRPr="006B7D93">
        <w:rPr>
          <w:rFonts w:ascii="Times New Roman" w:hAnsi="Times New Roman" w:cs="Times New Roman"/>
          <w:sz w:val="24"/>
          <w:szCs w:val="24"/>
        </w:rPr>
        <w:t xml:space="preserve">, </w:t>
      </w:r>
      <w:hyperlink r:id="rId25"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4.2 статьи 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4" w:name="P192"/>
      <w:bookmarkEnd w:id="4"/>
      <w:r w:rsidRPr="006B7D93">
        <w:rPr>
          <w:rFonts w:ascii="Times New Roman" w:hAnsi="Times New Roman" w:cs="Times New Roman"/>
          <w:sz w:val="24"/>
          <w:szCs w:val="24"/>
        </w:rPr>
        <w:t>4) извещения о закупках и внесенные в них изменения;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документацию о закупках и внесенные в нее изменения (за исключением запроса котировок);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проекты договоров и внесенные в них изменения;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разъяснения такой документации о закупках;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протоколы, составляемые при осуществлении закупки, итоговый протокол;</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5" w:name="P197"/>
      <w:bookmarkEnd w:id="5"/>
      <w:r w:rsidRPr="006B7D93">
        <w:rPr>
          <w:rFonts w:ascii="Times New Roman" w:hAnsi="Times New Roman" w:cs="Times New Roman"/>
          <w:sz w:val="24"/>
          <w:szCs w:val="24"/>
        </w:rPr>
        <w:t xml:space="preserve">9) иную информацию, размещение которой в ЕИС, на официальном сайте предусмотрено </w:t>
      </w:r>
      <w:hyperlink r:id="rId26"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в том числе сведения, перечисленные в </w:t>
      </w:r>
      <w:hyperlink w:anchor="P201" w:tooltip="1.4.4. Заказчик не позднее 10-го числа месяца, следующего за отчетным, размещает в ЕИС, на официальном сайте:">
        <w:r w:rsidRPr="006B7D93">
          <w:rPr>
            <w:rFonts w:ascii="Times New Roman" w:hAnsi="Times New Roman" w:cs="Times New Roman"/>
            <w:sz w:val="24"/>
            <w:szCs w:val="24"/>
          </w:rPr>
          <w:t>пунктах 1.4.4</w:t>
        </w:r>
      </w:hyperlink>
      <w:r w:rsidRPr="006B7D93">
        <w:rPr>
          <w:rFonts w:ascii="Times New Roman" w:hAnsi="Times New Roman" w:cs="Times New Roman"/>
          <w:sz w:val="24"/>
          <w:szCs w:val="24"/>
        </w:rPr>
        <w:t xml:space="preserve"> - </w:t>
      </w:r>
      <w:hyperlink w:anchor="P205" w:tooltip="1.4.5.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
        <w:r w:rsidRPr="006B7D93">
          <w:rPr>
            <w:rFonts w:ascii="Times New Roman" w:hAnsi="Times New Roman" w:cs="Times New Roman"/>
            <w:sz w:val="24"/>
            <w:szCs w:val="24"/>
          </w:rPr>
          <w:t>1.4.5</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При осуществлении закупки в электронной форме информация о закупке, предусмотренная </w:t>
      </w:r>
      <w:hyperlink w:anchor="P192" w:tooltip="4) извещения о закупках и внесенные в них изменения;">
        <w:r w:rsidRPr="006B7D93">
          <w:rPr>
            <w:rFonts w:ascii="Times New Roman" w:hAnsi="Times New Roman" w:cs="Times New Roman"/>
            <w:sz w:val="24"/>
            <w:szCs w:val="24"/>
          </w:rPr>
          <w:t>пунктами 4</w:t>
        </w:r>
      </w:hyperlink>
      <w:r w:rsidRPr="006B7D93">
        <w:rPr>
          <w:rFonts w:ascii="Times New Roman" w:hAnsi="Times New Roman" w:cs="Times New Roman"/>
          <w:sz w:val="24"/>
          <w:szCs w:val="24"/>
        </w:rPr>
        <w:t xml:space="preserve"> - </w:t>
      </w:r>
      <w:hyperlink w:anchor="P197" w:tooltip="9) иную информацию, размещение которой в ЕИС, на официальном сайте предусмотрено Законом о закупках товаров, работ, услуг отдельными видами юридических лиц, в том числе сведения, перечисленные в пунктах 1.4.4 - 1.4.5 Положения.">
        <w:r w:rsidRPr="006B7D93">
          <w:rPr>
            <w:rFonts w:ascii="Times New Roman" w:hAnsi="Times New Roman" w:cs="Times New Roman"/>
            <w:sz w:val="24"/>
            <w:szCs w:val="24"/>
          </w:rPr>
          <w:t>9</w:t>
        </w:r>
      </w:hyperlink>
      <w:r w:rsidRPr="006B7D93">
        <w:rPr>
          <w:rFonts w:ascii="Times New Roman" w:hAnsi="Times New Roman" w:cs="Times New Roman"/>
          <w:sz w:val="24"/>
          <w:szCs w:val="24"/>
        </w:rPr>
        <w:t xml:space="preserve"> настоящего пункта, подлежит размещению на электронной площадке, на которой проводится закупка.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1.4.2 - 1.4.2.3. Утратили силу. - </w:t>
      </w:r>
      <w:hyperlink r:id="rId27" w:tooltip="Приказ Госслужбы ЧР по конкурентной политике и тарифам от 26.10.2022 N 01/06-118 &quot;О внесении изменений в приказ Государственной службы Чувашской Республики по конкурентной политике и тарифам от 7 декабря 2020 г. N 01/06-883&quot; (Зарегистрировано в Госслужбе ЧР по">
        <w:r w:rsidRPr="006B7D93">
          <w:rPr>
            <w:rFonts w:ascii="Times New Roman" w:hAnsi="Times New Roman" w:cs="Times New Roman"/>
            <w:sz w:val="24"/>
            <w:szCs w:val="24"/>
          </w:rPr>
          <w:t>Приказ</w:t>
        </w:r>
      </w:hyperlink>
      <w:r w:rsidRPr="006B7D93">
        <w:rPr>
          <w:rFonts w:ascii="Times New Roman" w:hAnsi="Times New Roman" w:cs="Times New Roman"/>
          <w:sz w:val="24"/>
          <w:szCs w:val="24"/>
        </w:rPr>
        <w:t xml:space="preserve"> Госслужбы ЧР по конкурентной политике и тарифам от 26.10.2022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01/06-118.</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6" w:name="P200"/>
      <w:bookmarkEnd w:id="6"/>
      <w:r w:rsidRPr="006B7D93">
        <w:rPr>
          <w:rFonts w:ascii="Times New Roman" w:hAnsi="Times New Roman" w:cs="Times New Roman"/>
          <w:sz w:val="24"/>
          <w:szCs w:val="24"/>
        </w:rPr>
        <w:t>1.4.3.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десяти дней со дня внесения изменений.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7" w:name="P201"/>
      <w:bookmarkEnd w:id="7"/>
      <w:r w:rsidRPr="006B7D93">
        <w:rPr>
          <w:rFonts w:ascii="Times New Roman" w:hAnsi="Times New Roman" w:cs="Times New Roman"/>
          <w:sz w:val="24"/>
          <w:szCs w:val="24"/>
        </w:rPr>
        <w:t>1.4.4. Заказчик не позднее 10-го числа месяца, следующего за отчетным, размещает в ЕИС, на официальном сайте: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28"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частью 3 статьи 4.1</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сведения о количестве и стоимости договоров, заключенных по результатам закупки у единственного поставщика;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8" w:name="P205"/>
      <w:bookmarkEnd w:id="8"/>
      <w:r w:rsidRPr="006B7D93">
        <w:rPr>
          <w:rFonts w:ascii="Times New Roman" w:hAnsi="Times New Roman" w:cs="Times New Roman"/>
          <w:sz w:val="24"/>
          <w:szCs w:val="24"/>
        </w:rPr>
        <w:t>1.4.5.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1.4.6. Содержание извещения и документации о закупке формируется исходя из выбранного способа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1.4.7.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предоставлении разъяснений положений документации такие изменения, разъяснения размещаются Заказчиком в ЕИС, на официальном сайте 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Положением для данного способа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1.4.8. Протоколы, составляемые в ходе закупки, размещаются в ЕИС, на официальном сайте, за исключением случаев, предусмотренных </w:t>
      </w:r>
      <w:hyperlink r:id="rId29"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и на электронной площадке, за исключением случаев, предусмотренных Законом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1.4.9. Заказчик вправе размещать информацию и на сайте Заказчика, за исключением информации, не подлежащей размещению в ЕИС или на официальном сайте, однако такое размещение не освобождает его от обязанности размещать сведения в ЕИС.</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При несоответствии информации в ЕИС и информации на сайте Заказчика достоверной считается информация, размещенная в ЕИС.</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F442C3"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9" w:name="P212"/>
      <w:bookmarkEnd w:id="9"/>
      <w:r w:rsidRPr="006B7D93">
        <w:rPr>
          <w:rFonts w:ascii="Times New Roman" w:hAnsi="Times New Roman" w:cs="Times New Roman"/>
          <w:sz w:val="24"/>
          <w:szCs w:val="24"/>
        </w:rPr>
        <w:t>1.4.10.</w:t>
      </w:r>
      <w:r w:rsidR="00F442C3" w:rsidRPr="006B7D93">
        <w:rPr>
          <w:rFonts w:ascii="Times New Roman" w:hAnsi="Times New Roman" w:cs="Times New Roman"/>
          <w:sz w:val="24"/>
          <w:szCs w:val="24"/>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о закупках товаров, работ, услуг отдельными видами юридических лиц,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 сведения о закупке, по которым принято решение Правительства Российской Федерации в соответствии с </w:t>
      </w:r>
      <w:hyperlink r:id="rId30"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частью 16 статьи 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0" w:name="P216"/>
      <w:bookmarkEnd w:id="10"/>
      <w:r w:rsidRPr="006B7D93">
        <w:rPr>
          <w:rFonts w:ascii="Times New Roman" w:hAnsi="Times New Roman" w:cs="Times New Roman"/>
          <w:sz w:val="24"/>
          <w:szCs w:val="24"/>
        </w:rPr>
        <w:t xml:space="preserve">1.4.11. Заказчик вправе не размещать в ЕИС </w:t>
      </w:r>
      <w:r w:rsidR="00F442C3" w:rsidRPr="006B7D93">
        <w:rPr>
          <w:rFonts w:ascii="Times New Roman" w:hAnsi="Times New Roman" w:cs="Times New Roman"/>
          <w:sz w:val="24"/>
          <w:szCs w:val="24"/>
        </w:rPr>
        <w:t>следующую информацию</w:t>
      </w:r>
      <w:r w:rsidRPr="006B7D93">
        <w:rPr>
          <w:rFonts w:ascii="Times New Roman" w:hAnsi="Times New Roman" w:cs="Times New Roman"/>
          <w:sz w:val="24"/>
          <w:szCs w:val="24"/>
        </w:rPr>
        <w:t>:</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1" w:name="P217"/>
      <w:bookmarkEnd w:id="11"/>
      <w:r w:rsidRPr="006B7D93">
        <w:rPr>
          <w:rFonts w:ascii="Times New Roman" w:hAnsi="Times New Roman" w:cs="Times New Roman"/>
          <w:sz w:val="24"/>
          <w:szCs w:val="24"/>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w:t>
      </w:r>
      <w:r w:rsidR="00F442C3" w:rsidRPr="006B7D93">
        <w:rPr>
          <w:rFonts w:ascii="Times New Roman" w:hAnsi="Times New Roman" w:cs="Times New Roman"/>
          <w:sz w:val="24"/>
          <w:szCs w:val="24"/>
        </w:rPr>
        <w:t xml:space="preserve">информацию </w:t>
      </w:r>
      <w:r w:rsidRPr="006B7D93">
        <w:rPr>
          <w:rFonts w:ascii="Times New Roman" w:hAnsi="Times New Roman" w:cs="Times New Roman"/>
          <w:sz w:val="24"/>
          <w:szCs w:val="24"/>
        </w:rPr>
        <w:t>о закупке товаров, работ, услуг, стоимость которых не превышает пятьсот тысяч рублей;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1.4.12. Заказчик дополнительно вправе разместить информацию на сайте Заказчика в информационно-телекоммуникационной сети «Интернет», за исключением информации, не подлежащей в соответствии с </w:t>
      </w:r>
      <w:hyperlink r:id="rId31"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размещению в единой информационной системе или на официальном сайте.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1.4.13. Положение, информация о закупке, планы закупки, размещенные в ЕИС и на официальном сайте и сайте Заказчика, доступны для ознакомления без взимания платы.</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1.5. Планирование закупок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1.5.1. При планировании закупок Заказчик руководствуется </w:t>
      </w:r>
      <w:hyperlink r:id="rId32"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r w:rsidRPr="006B7D93">
          <w:rPr>
            <w:rFonts w:ascii="Times New Roman" w:hAnsi="Times New Roman" w:cs="Times New Roman"/>
            <w:sz w:val="24"/>
            <w:szCs w:val="24"/>
          </w:rPr>
          <w:t>Правилами</w:t>
        </w:r>
      </w:hyperlink>
      <w:r w:rsidRPr="006B7D93">
        <w:rPr>
          <w:rFonts w:ascii="Times New Roman" w:hAnsi="Times New Roman" w:cs="Times New Roman"/>
          <w:sz w:val="24"/>
          <w:szCs w:val="24"/>
        </w:rPr>
        <w:t xml:space="preserve"> формирования плана закупки товаров (работ, услуг), утвержденными постановлением Правительства Российской Федерации от 17 сентября 2012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932 </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Об утверждении Правил формирования плана закупки товаров (работ, услуг) и требований к форме такого плана</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 xml:space="preserve"> (далее - Правила формирования плана закупки) и требованиями к форме плана закупки товаров (работ, услуг), утвержденными постановлением Правительства Российской Федерации от 17 сентября 2012 г. </w:t>
      </w:r>
      <w:r w:rsidR="00E32B71" w:rsidRPr="006B7D93">
        <w:rPr>
          <w:rFonts w:ascii="Times New Roman" w:hAnsi="Times New Roman" w:cs="Times New Roman"/>
          <w:sz w:val="24"/>
          <w:szCs w:val="24"/>
        </w:rPr>
        <w:t>№</w:t>
      </w:r>
      <w:r w:rsidR="00C0722F" w:rsidRPr="006B7D93">
        <w:rPr>
          <w:rFonts w:ascii="Times New Roman" w:hAnsi="Times New Roman" w:cs="Times New Roman"/>
          <w:sz w:val="24"/>
          <w:szCs w:val="24"/>
        </w:rPr>
        <w:t xml:space="preserve"> 932 «</w:t>
      </w:r>
      <w:r w:rsidRPr="006B7D93">
        <w:rPr>
          <w:rFonts w:ascii="Times New Roman" w:hAnsi="Times New Roman" w:cs="Times New Roman"/>
          <w:sz w:val="24"/>
          <w:szCs w:val="24"/>
        </w:rPr>
        <w:t xml:space="preserve">Об утверждении Правил формирования плана закупки товаров (работ, услуг) и </w:t>
      </w:r>
      <w:r w:rsidR="00C0722F" w:rsidRPr="006B7D93">
        <w:rPr>
          <w:rFonts w:ascii="Times New Roman" w:hAnsi="Times New Roman" w:cs="Times New Roman"/>
          <w:sz w:val="24"/>
          <w:szCs w:val="24"/>
        </w:rPr>
        <w:t>требований к форме такого плана»</w:t>
      </w:r>
      <w:r w:rsidRPr="006B7D93">
        <w:rPr>
          <w:rFonts w:ascii="Times New Roman" w:hAnsi="Times New Roman" w:cs="Times New Roman"/>
          <w:sz w:val="24"/>
          <w:szCs w:val="24"/>
        </w:rPr>
        <w:t>.</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1.5.2. Планирование закупок осуществляется исходя из оценки потребностей Заказчика в товарах, работах, услугах.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ЕИС в информационно-телекоммуникационной</w:t>
      </w:r>
      <w:r w:rsidR="00C0722F" w:rsidRPr="006B7D93">
        <w:rPr>
          <w:rFonts w:ascii="Times New Roman" w:hAnsi="Times New Roman" w:cs="Times New Roman"/>
          <w:sz w:val="24"/>
          <w:szCs w:val="24"/>
        </w:rPr>
        <w:t xml:space="preserve"> сети «</w:t>
      </w:r>
      <w:r w:rsidRPr="006B7D93">
        <w:rPr>
          <w:rFonts w:ascii="Times New Roman" w:hAnsi="Times New Roman" w:cs="Times New Roman"/>
          <w:sz w:val="24"/>
          <w:szCs w:val="24"/>
        </w:rPr>
        <w:t>Интернет</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 План закупки является основанием для осуществления закупок.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1.5.5. План закупки должен иметь помесячную или поквартальную разбивку.</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1.5.6. В план закупки не включаются сведения о закупках, предусмотренных </w:t>
      </w:r>
      <w:hyperlink r:id="rId33"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r w:rsidRPr="006B7D93">
          <w:rPr>
            <w:rFonts w:ascii="Times New Roman" w:hAnsi="Times New Roman" w:cs="Times New Roman"/>
            <w:sz w:val="24"/>
            <w:szCs w:val="24"/>
          </w:rPr>
          <w:t>пункте 4</w:t>
        </w:r>
      </w:hyperlink>
      <w:r w:rsidRPr="006B7D93">
        <w:rPr>
          <w:rFonts w:ascii="Times New Roman" w:hAnsi="Times New Roman" w:cs="Times New Roman"/>
          <w:sz w:val="24"/>
          <w:szCs w:val="24"/>
        </w:rPr>
        <w:t xml:space="preserve"> Правил формирования плана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1.5.7. В плане закупки могут не отражаться сведения о закупках, указанные в </w:t>
      </w:r>
      <w:hyperlink r:id="rId34"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r w:rsidRPr="006B7D93">
          <w:rPr>
            <w:rFonts w:ascii="Times New Roman" w:hAnsi="Times New Roman" w:cs="Times New Roman"/>
            <w:sz w:val="24"/>
            <w:szCs w:val="24"/>
          </w:rPr>
          <w:t>абзаце 2 пункт 4</w:t>
        </w:r>
      </w:hyperlink>
      <w:r w:rsidRPr="006B7D93">
        <w:rPr>
          <w:rFonts w:ascii="Times New Roman" w:hAnsi="Times New Roman" w:cs="Times New Roman"/>
          <w:sz w:val="24"/>
          <w:szCs w:val="24"/>
        </w:rPr>
        <w:t xml:space="preserve"> Правил формирования плана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1.5.8. Изменения в план закупки могут вноситься в следующих случаях: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десять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наступили непредвиденные обстоятельства (аварии, чрезвычайной ситуации);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у Заказчика возникли обязательства исполнителя по договору;</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в иных случаях, установленных в Положении и других документах Заказчика, связанных с проведением конкурентных закупок.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1.5.9. Утратил силу. - </w:t>
      </w:r>
      <w:hyperlink r:id="rId35" w:tooltip="Приказ Госслужбы ЧР по конкурентной политике и тарифам от 26.10.2022 N 01/06-118 &quot;О внесении изменений в приказ Государственной службы Чувашской Республики по конкурентной политике и тарифам от 7 декабря 2020 г. N 01/06-883&quot; (Зарегистрировано в Госслужбе ЧР по">
        <w:r w:rsidRPr="006B7D93">
          <w:rPr>
            <w:rFonts w:ascii="Times New Roman" w:hAnsi="Times New Roman" w:cs="Times New Roman"/>
            <w:sz w:val="24"/>
            <w:szCs w:val="24"/>
          </w:rPr>
          <w:t>Приказ</w:t>
        </w:r>
      </w:hyperlink>
      <w:r w:rsidRPr="006B7D93">
        <w:rPr>
          <w:rFonts w:ascii="Times New Roman" w:hAnsi="Times New Roman" w:cs="Times New Roman"/>
          <w:sz w:val="24"/>
          <w:szCs w:val="24"/>
        </w:rPr>
        <w:t xml:space="preserve"> Госслужбы ЧР по конкурентной политике и тарифам от 26.10.2022 № 01/06-118.</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1.5.10.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1.6. Полномочия Заказчика</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при подготовке и проведении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1.6.1. Заказчик при подготовке и проведении закупки осуществляет следующие действия с учетом </w:t>
      </w:r>
      <w:hyperlink w:anchor="P618" w:tooltip="1.13. Порядок определения поставщика (исполнителя,">
        <w:r w:rsidRPr="006B7D93">
          <w:rPr>
            <w:rFonts w:ascii="Times New Roman" w:hAnsi="Times New Roman" w:cs="Times New Roman"/>
            <w:sz w:val="24"/>
            <w:szCs w:val="24"/>
          </w:rPr>
          <w:t>подраздела 1.13</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формирует потребности в товаре, работе, услуге;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определяет предмет закупки и способ ее проведения в соответствии с планом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рассматривает обоснование потребности в закупке у единственного поставщика, поступившее от структурных подразделений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Положением;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разрабатывает извещение и документацию о закупке согласно требованиям законодательства и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разрабатывает формы документов, которые участникам закупки следует заполнить при подготовке заявок;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готовит разъяснения положений документации о закупке и изменения, вносимые в нее;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 заключает договор по итогам процедуры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 контролирует исполнение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12) оценивает эффективность закупки.</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1.7. Комиссия по осуществлению закупок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1.7.1. Заказчик создает комиссию по осуществлению конкурентных закупок, закупки, проводимой согласно </w:t>
      </w:r>
      <w:hyperlink w:anchor="Par1140" w:tooltip="6.11. Закупка товара (работ, услуг) в соответствии с подпунктом 1 пункта 6.2 Положения (далее - Малая закупка) может осуществляться с использованием функционала одной из автоматизированных систем, функционирующих на электронных площадках, включенных в перечень" w:history="1">
        <w:r w:rsidR="000F77C1" w:rsidRPr="006B7D93">
          <w:rPr>
            <w:rStyle w:val="a6"/>
            <w:rFonts w:ascii="Times New Roman" w:hAnsi="Times New Roman" w:cs="Times New Roman"/>
            <w:color w:val="000000" w:themeColor="text1"/>
            <w:sz w:val="24"/>
            <w:szCs w:val="24"/>
            <w:u w:val="none"/>
          </w:rPr>
          <w:t>пунктами 6.11</w:t>
        </w:r>
      </w:hyperlink>
      <w:r w:rsidR="000F77C1" w:rsidRPr="006B7D93">
        <w:rPr>
          <w:rFonts w:ascii="Times New Roman" w:hAnsi="Times New Roman" w:cs="Times New Roman"/>
          <w:color w:val="000000" w:themeColor="text1"/>
          <w:sz w:val="24"/>
          <w:szCs w:val="24"/>
        </w:rPr>
        <w:t xml:space="preserve"> и </w:t>
      </w:r>
      <w:hyperlink w:anchor="Par1248" w:tooltip="7.2.17. Для осуществления закупок, предусмотренных подпунктом 2 пункта 7.1.1 Положения, Заказчик вправе провести закупку неконкурентным способом, порядок проведения которого предусмотрен пунктом 20.1 Положения об особенностях участия СМСП в закупках, (далее - " w:history="1">
        <w:r w:rsidR="000F77C1" w:rsidRPr="006B7D93">
          <w:rPr>
            <w:rStyle w:val="a6"/>
            <w:rFonts w:ascii="Times New Roman" w:hAnsi="Times New Roman" w:cs="Times New Roman"/>
            <w:color w:val="000000" w:themeColor="text1"/>
            <w:sz w:val="24"/>
            <w:szCs w:val="24"/>
            <w:u w:val="none"/>
          </w:rPr>
          <w:t>7.2.17</w:t>
        </w:r>
      </w:hyperlink>
      <w:r w:rsidRPr="006B7D93">
        <w:rPr>
          <w:rFonts w:ascii="Times New Roman" w:hAnsi="Times New Roman" w:cs="Times New Roman"/>
          <w:sz w:val="24"/>
          <w:szCs w:val="24"/>
        </w:rPr>
        <w:t xml:space="preserve">Положения (комиссию по закупкам или закупочную комиссию), чтобы определить поставщика (исполнителя, подрядчика) по результатам проведения конкурентной закупки (кроме случая, указанного в </w:t>
      </w:r>
      <w:hyperlink w:anchor="P322" w:tooltip="1.7.7. При определении поставщика (подрядчика, исполнителя) в случае заключения Заказчиком соглашения с Организатором закупок в соответствии с подразделом 1.13 Положения комиссию по осуществлению конкурентных закупок создает Организатор закупок. Деятельность т">
        <w:r w:rsidRPr="006B7D93">
          <w:rPr>
            <w:rFonts w:ascii="Times New Roman" w:hAnsi="Times New Roman" w:cs="Times New Roman"/>
            <w:sz w:val="24"/>
            <w:szCs w:val="24"/>
          </w:rPr>
          <w:t>пункте 1.7.7</w:t>
        </w:r>
      </w:hyperlink>
      <w:r w:rsidRPr="006B7D93">
        <w:rPr>
          <w:rFonts w:ascii="Times New Roman" w:hAnsi="Times New Roman" w:cs="Times New Roman"/>
          <w:sz w:val="24"/>
          <w:szCs w:val="24"/>
        </w:rPr>
        <w:t xml:space="preserve"> Положения), закупки, проводимой согласно пункту 7.2.17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1.7.2. Деятельность комиссии по закупкам регламентируется положением о закупочной комиссии, которое утверждается приказом Заказчика (кроме случая, указанного в </w:t>
      </w:r>
      <w:hyperlink w:anchor="P322" w:tooltip="1.7.7. При определении поставщика (подрядчика, исполнителя) в случае заключения Заказчиком соглашения с Организатором закупок в соответствии с подразделом 1.13 Положения комиссию по осуществлению конкурентных закупок создает Организатор закупок. Деятельность т">
        <w:r w:rsidRPr="006B7D93">
          <w:rPr>
            <w:rFonts w:ascii="Times New Roman" w:hAnsi="Times New Roman" w:cs="Times New Roman"/>
            <w:sz w:val="24"/>
            <w:szCs w:val="24"/>
          </w:rPr>
          <w:t>пункте 1.7.7</w:t>
        </w:r>
      </w:hyperlink>
      <w:r w:rsidRPr="006B7D93">
        <w:rPr>
          <w:rFonts w:ascii="Times New Roman" w:hAnsi="Times New Roman" w:cs="Times New Roman"/>
          <w:sz w:val="24"/>
          <w:szCs w:val="24"/>
        </w:rPr>
        <w:t xml:space="preserve"> Положения). В положении о закупочной комиссии должны быть отражены:</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порядок утверждения и изменения состава комиссии;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периодичность ротации комиссии;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состав комиссии и круг компетенций ее членов;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требования к членам комиссии;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функции комиссии при проведении закупки каждым из способов, предусмотренных Положением;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права и обязанности членов комиссии;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порядок организации работы комиссии;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порядок принятия решений комиссией;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иные сведения по усмотрению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1.7.3.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36" w:tooltip="Федеральный закон от 25.12.2008 N 273-ФЗ (ред. от 29.12.2022) &quot;О противодействии коррупции&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от 25 декабря 2008 года </w:t>
      </w:r>
      <w:r w:rsidR="00E32B71" w:rsidRPr="006B7D93">
        <w:rPr>
          <w:rFonts w:ascii="Times New Roman" w:hAnsi="Times New Roman" w:cs="Times New Roman"/>
          <w:sz w:val="24"/>
          <w:szCs w:val="24"/>
        </w:rPr>
        <w:t>№</w:t>
      </w:r>
      <w:r w:rsidR="00C0722F" w:rsidRPr="006B7D93">
        <w:rPr>
          <w:rFonts w:ascii="Times New Roman" w:hAnsi="Times New Roman" w:cs="Times New Roman"/>
          <w:sz w:val="24"/>
          <w:szCs w:val="24"/>
        </w:rPr>
        <w:t xml:space="preserve"> 273-ФЗ «О противодействии коррупции»</w:t>
      </w:r>
      <w:r w:rsidRPr="006B7D93">
        <w:rPr>
          <w:rFonts w:ascii="Times New Roman" w:hAnsi="Times New Roman" w:cs="Times New Roman"/>
          <w:sz w:val="24"/>
          <w:szCs w:val="24"/>
        </w:rPr>
        <w:t>.</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Членами комиссии по осуществлению закупок не могут быть:</w:t>
      </w:r>
    </w:p>
    <w:p w:rsidR="00E31783"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w:t>
      </w:r>
      <w:r w:rsidR="00E31783" w:rsidRPr="006B7D93">
        <w:rPr>
          <w:rFonts w:ascii="Times New Roman" w:hAnsi="Times New Roman" w:cs="Times New Roman"/>
          <w:sz w:val="24"/>
          <w:szCs w:val="24"/>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иные лица:</w:t>
      </w:r>
    </w:p>
    <w:tbl>
      <w:tblPr>
        <w:tblW w:w="0" w:type="auto"/>
        <w:tblLayout w:type="fixed"/>
        <w:tblCellMar>
          <w:top w:w="102" w:type="dxa"/>
          <w:left w:w="62" w:type="dxa"/>
          <w:bottom w:w="102" w:type="dxa"/>
          <w:right w:w="62" w:type="dxa"/>
        </w:tblCellMar>
        <w:tblLook w:val="0000"/>
      </w:tblPr>
      <w:tblGrid>
        <w:gridCol w:w="1338"/>
        <w:gridCol w:w="2835"/>
      </w:tblGrid>
      <w:tr w:rsidR="00E70493" w:rsidRPr="006B7D93" w:rsidTr="008F69E6">
        <w:tc>
          <w:tcPr>
            <w:tcW w:w="1338" w:type="dxa"/>
            <w:tcBorders>
              <w:top w:val="single" w:sz="4" w:space="0" w:color="auto"/>
              <w:left w:val="single" w:sz="4" w:space="0" w:color="auto"/>
              <w:bottom w:val="single" w:sz="4" w:space="0" w:color="auto"/>
              <w:right w:val="single" w:sz="4" w:space="0" w:color="auto"/>
            </w:tcBorders>
          </w:tcPr>
          <w:p w:rsidR="00E70493" w:rsidRPr="006B7D93" w:rsidRDefault="00E70493" w:rsidP="008F69E6">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sz w:val="24"/>
                <w:szCs w:val="24"/>
              </w:rPr>
              <w:t>№</w:t>
            </w:r>
          </w:p>
          <w:p w:rsidR="00E70493" w:rsidRPr="006B7D93" w:rsidRDefault="00E70493" w:rsidP="008F69E6">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sz w:val="24"/>
                <w:szCs w:val="24"/>
              </w:rPr>
              <w:t>п/п</w:t>
            </w:r>
          </w:p>
        </w:tc>
        <w:tc>
          <w:tcPr>
            <w:tcW w:w="2835" w:type="dxa"/>
            <w:tcBorders>
              <w:top w:val="single" w:sz="4" w:space="0" w:color="auto"/>
              <w:left w:val="single" w:sz="4" w:space="0" w:color="auto"/>
              <w:bottom w:val="single" w:sz="4" w:space="0" w:color="auto"/>
              <w:right w:val="single" w:sz="4" w:space="0" w:color="auto"/>
            </w:tcBorders>
          </w:tcPr>
          <w:p w:rsidR="00E70493" w:rsidRPr="006B7D93" w:rsidRDefault="00E70493" w:rsidP="008F69E6">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sz w:val="24"/>
                <w:szCs w:val="24"/>
              </w:rPr>
              <w:t>Должность</w:t>
            </w:r>
          </w:p>
        </w:tc>
      </w:tr>
      <w:tr w:rsidR="00E70493" w:rsidRPr="006B7D93" w:rsidTr="008F69E6">
        <w:tc>
          <w:tcPr>
            <w:tcW w:w="1338" w:type="dxa"/>
            <w:tcBorders>
              <w:top w:val="single" w:sz="4" w:space="0" w:color="auto"/>
              <w:left w:val="single" w:sz="4" w:space="0" w:color="auto"/>
              <w:bottom w:val="single" w:sz="4" w:space="0" w:color="auto"/>
              <w:right w:val="single" w:sz="4" w:space="0" w:color="auto"/>
            </w:tcBorders>
          </w:tcPr>
          <w:p w:rsidR="00E70493" w:rsidRPr="006B7D93" w:rsidRDefault="00E70493" w:rsidP="008F69E6">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E70493" w:rsidRPr="006B7D93" w:rsidRDefault="00E70493" w:rsidP="008F69E6">
            <w:pPr>
              <w:widowControl w:val="0"/>
              <w:autoSpaceDE w:val="0"/>
              <w:autoSpaceDN w:val="0"/>
              <w:spacing w:after="0" w:line="240" w:lineRule="auto"/>
              <w:rPr>
                <w:rFonts w:ascii="Times New Roman" w:hAnsi="Times New Roman" w:cs="Times New Roman"/>
                <w:sz w:val="24"/>
                <w:szCs w:val="24"/>
              </w:rPr>
            </w:pPr>
          </w:p>
        </w:tc>
      </w:tr>
      <w:tr w:rsidR="00E70493" w:rsidRPr="006B7D93" w:rsidTr="008F69E6">
        <w:trPr>
          <w:trHeight w:val="235"/>
        </w:trPr>
        <w:tc>
          <w:tcPr>
            <w:tcW w:w="1338" w:type="dxa"/>
            <w:tcBorders>
              <w:top w:val="single" w:sz="4" w:space="0" w:color="auto"/>
              <w:left w:val="single" w:sz="4" w:space="0" w:color="auto"/>
              <w:bottom w:val="single" w:sz="4" w:space="0" w:color="auto"/>
              <w:right w:val="single" w:sz="4" w:space="0" w:color="auto"/>
            </w:tcBorders>
          </w:tcPr>
          <w:p w:rsidR="00E70493" w:rsidRPr="006B7D93" w:rsidRDefault="00E70493" w:rsidP="008F69E6">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E70493" w:rsidRPr="006B7D93" w:rsidRDefault="00E70493" w:rsidP="008F69E6">
            <w:pPr>
              <w:widowControl w:val="0"/>
              <w:autoSpaceDE w:val="0"/>
              <w:autoSpaceDN w:val="0"/>
              <w:spacing w:after="0" w:line="240" w:lineRule="auto"/>
              <w:rPr>
                <w:rFonts w:ascii="Times New Roman" w:hAnsi="Times New Roman" w:cs="Times New Roman"/>
                <w:sz w:val="24"/>
                <w:szCs w:val="24"/>
              </w:rPr>
            </w:pPr>
          </w:p>
        </w:tc>
      </w:tr>
      <w:tr w:rsidR="00E70493" w:rsidRPr="006B7D93" w:rsidTr="008F69E6">
        <w:tc>
          <w:tcPr>
            <w:tcW w:w="1338" w:type="dxa"/>
            <w:tcBorders>
              <w:top w:val="single" w:sz="4" w:space="0" w:color="auto"/>
              <w:left w:val="single" w:sz="4" w:space="0" w:color="auto"/>
              <w:bottom w:val="single" w:sz="4" w:space="0" w:color="auto"/>
              <w:right w:val="single" w:sz="4" w:space="0" w:color="auto"/>
            </w:tcBorders>
          </w:tcPr>
          <w:p w:rsidR="00E70493" w:rsidRPr="006B7D93" w:rsidRDefault="00E70493" w:rsidP="008F69E6">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E70493" w:rsidRPr="006B7D93" w:rsidRDefault="00E70493" w:rsidP="008F69E6">
            <w:pPr>
              <w:widowControl w:val="0"/>
              <w:autoSpaceDE w:val="0"/>
              <w:autoSpaceDN w:val="0"/>
              <w:spacing w:after="0" w:line="240" w:lineRule="auto"/>
              <w:rPr>
                <w:rFonts w:ascii="Times New Roman" w:hAnsi="Times New Roman" w:cs="Times New Roman"/>
                <w:sz w:val="24"/>
                <w:szCs w:val="24"/>
              </w:rPr>
            </w:pPr>
          </w:p>
        </w:tc>
      </w:tr>
    </w:tbl>
    <w:p w:rsidR="00E70493" w:rsidRPr="006B7D93" w:rsidRDefault="00E70493"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настоящим пунктом. 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2" w:name="P295"/>
      <w:bookmarkEnd w:id="12"/>
      <w:r w:rsidRPr="006B7D93">
        <w:rPr>
          <w:rFonts w:ascii="Times New Roman" w:hAnsi="Times New Roman" w:cs="Times New Roman"/>
          <w:sz w:val="24"/>
          <w:szCs w:val="24"/>
        </w:rPr>
        <w:t>1.7.4.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дату подписания протокола;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информацию об объеме, цене закупаемых товаров, работ, услуг, сроке исполнения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количество поданных на участие в закупке (этапе закупки) заявок, а также дату и время регистрации каждой заявки;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количество заявок на участие в закупке, которые отклонены;</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причины, по которым конкурентная закупка признана несостоявшейся в случае ее признания таковой;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иные сведения, предусмотренные Положением.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3" w:name="P305"/>
      <w:bookmarkEnd w:id="13"/>
      <w:r w:rsidRPr="006B7D93">
        <w:rPr>
          <w:rFonts w:ascii="Times New Roman" w:hAnsi="Times New Roman" w:cs="Times New Roman"/>
          <w:sz w:val="24"/>
          <w:szCs w:val="24"/>
        </w:rPr>
        <w:t>1.7.5. Протокол, составляемый комиссией по закупкам по итогам конкурентной закупки (далее - итоговый протокол), должен содержать следующие сведения: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дату подписания протокола;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информацию об объеме, цене закупаемых товаров, работ, услуг, сроке исполнения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количество поданных заявок на участие в закупке, а также дату и время регистрации каждой заявки;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причины, по которым закупка признана несостоявшейся, в случае признания ее таковой;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иные сведения, предусмотренные Положением.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1.7.6. Если конкурентная закупка признана несостоявшейся, в протоколах указывается одна из следующих причин признания ее таковой: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на участие в закупке не подано ни одной заявки;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по результатам проведения закупки все заявки отклонены;</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на участие в закупке подана только одна заявка;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по результатам проведения закупки отклонены все заявки, за исключением одной;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по результатам проведения закупки от заключения договора уклонились все участники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4" w:name="P322"/>
      <w:bookmarkEnd w:id="14"/>
      <w:r w:rsidRPr="006B7D93">
        <w:rPr>
          <w:rFonts w:ascii="Times New Roman" w:hAnsi="Times New Roman" w:cs="Times New Roman"/>
          <w:sz w:val="24"/>
          <w:szCs w:val="24"/>
        </w:rPr>
        <w:t xml:space="preserve">1.7.7. При определении поставщика (подрядчика, исполнителя) в случае заключения Заказчиком соглашения с Организатором закупок в соответствии с </w:t>
      </w:r>
      <w:hyperlink w:anchor="P618" w:tooltip="1.13. Порядок определения поставщика (исполнителя,">
        <w:r w:rsidRPr="006B7D93">
          <w:rPr>
            <w:rFonts w:ascii="Times New Roman" w:hAnsi="Times New Roman" w:cs="Times New Roman"/>
            <w:sz w:val="24"/>
            <w:szCs w:val="24"/>
          </w:rPr>
          <w:t>подразделом 1.13</w:t>
        </w:r>
      </w:hyperlink>
      <w:r w:rsidRPr="006B7D93">
        <w:rPr>
          <w:rFonts w:ascii="Times New Roman" w:hAnsi="Times New Roman" w:cs="Times New Roman"/>
          <w:sz w:val="24"/>
          <w:szCs w:val="24"/>
        </w:rPr>
        <w:t xml:space="preserve"> Положения комиссию по осуществлению конкурентных закупок создает Организатор закупок. Деятельность такой комиссии по закупкам регламентируется соглашением, указанным в </w:t>
      </w:r>
      <w:hyperlink w:anchor="P622" w:tooltip="1.13.1. Заказчик на основании заключенного соглашения с Организатором закупок вправе передать ему часть функций по определению поставщика (исполнителя, подрядчика) при проведении конкурентных процедур закупок, за исключением конкурентных закупок, осуществляемы">
        <w:r w:rsidRPr="006B7D93">
          <w:rPr>
            <w:rFonts w:ascii="Times New Roman" w:hAnsi="Times New Roman" w:cs="Times New Roman"/>
            <w:sz w:val="24"/>
            <w:szCs w:val="24"/>
          </w:rPr>
          <w:t>пункте 1.13.1</w:t>
        </w:r>
      </w:hyperlink>
      <w:r w:rsidRPr="006B7D93">
        <w:rPr>
          <w:rFonts w:ascii="Times New Roman" w:hAnsi="Times New Roman" w:cs="Times New Roman"/>
          <w:sz w:val="24"/>
          <w:szCs w:val="24"/>
        </w:rPr>
        <w:t xml:space="preserve"> Положения, и локальными актами Организатора закупок.</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bookmarkStart w:id="15" w:name="P324"/>
      <w:bookmarkEnd w:id="15"/>
      <w:r w:rsidRPr="006B7D93">
        <w:rPr>
          <w:rFonts w:ascii="Times New Roman" w:hAnsi="Times New Roman" w:cs="Times New Roman"/>
          <w:b/>
          <w:sz w:val="24"/>
          <w:szCs w:val="24"/>
        </w:rPr>
        <w:t>1.8. Документация о конкурентной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Положению и </w:t>
      </w:r>
      <w:hyperlink r:id="rId37"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Закону</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6" w:name="P327"/>
      <w:bookmarkEnd w:id="16"/>
      <w:r w:rsidRPr="006B7D93">
        <w:rPr>
          <w:rFonts w:ascii="Times New Roman" w:hAnsi="Times New Roman" w:cs="Times New Roman"/>
          <w:sz w:val="24"/>
          <w:szCs w:val="24"/>
        </w:rPr>
        <w:t>1.8.2. В документации о закупке обязательно указываются: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требования к содержанию, форме, оформлению и составу заявки на участие в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место, условия и сроки (периоды) поставки товара, выполнения работы, оказания услуги;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форма, сроки и порядок</w:t>
      </w:r>
      <w:r w:rsidR="00432AAB" w:rsidRPr="006B7D93">
        <w:rPr>
          <w:rFonts w:ascii="Times New Roman" w:hAnsi="Times New Roman" w:cs="Times New Roman"/>
          <w:sz w:val="24"/>
          <w:szCs w:val="24"/>
        </w:rPr>
        <w:t xml:space="preserve"> оплаты товара, работы, услуги;</w:t>
      </w:r>
      <w:r w:rsidR="00432AAB" w:rsidRPr="006B7D93">
        <w:rPr>
          <w:rStyle w:val="aa"/>
          <w:rFonts w:ascii="Times New Roman" w:hAnsi="Times New Roman" w:cs="Times New Roman"/>
          <w:sz w:val="24"/>
          <w:szCs w:val="24"/>
        </w:rPr>
        <w:footnoteReference w:id="1"/>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требования к участникам такой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12) дата рассмотрения предложений участников такой закупки и подведения итогов такой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 критерии оценки и сопоставления заявок на участие в такой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14) порядок оценки и сопоставления заявок на участие в такой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15) описание предмета такой закупки в соответствии с </w:t>
      </w:r>
      <w:hyperlink r:id="rId38"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частью 6.1 статьи 3</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16) иные сведения, определенные Положением о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w:t>
      </w:r>
      <w:r w:rsidR="00C0722F" w:rsidRPr="006B7D93">
        <w:rPr>
          <w:rFonts w:ascii="Times New Roman" w:hAnsi="Times New Roman" w:cs="Times New Roman"/>
          <w:sz w:val="24"/>
          <w:szCs w:val="24"/>
        </w:rPr>
        <w:t>етствующем разделе указывается «не установлено», «</w:t>
      </w:r>
      <w:r w:rsidRPr="006B7D93">
        <w:rPr>
          <w:rFonts w:ascii="Times New Roman" w:hAnsi="Times New Roman" w:cs="Times New Roman"/>
          <w:sz w:val="24"/>
          <w:szCs w:val="24"/>
        </w:rPr>
        <w:t>не взимается</w:t>
      </w:r>
      <w:r w:rsidR="00C0722F" w:rsidRPr="006B7D93">
        <w:rPr>
          <w:rFonts w:ascii="Times New Roman" w:hAnsi="Times New Roman" w:cs="Times New Roman"/>
          <w:sz w:val="24"/>
          <w:szCs w:val="24"/>
        </w:rPr>
        <w:t>», «</w:t>
      </w:r>
      <w:r w:rsidRPr="006B7D93">
        <w:rPr>
          <w:rFonts w:ascii="Times New Roman" w:hAnsi="Times New Roman" w:cs="Times New Roman"/>
          <w:sz w:val="24"/>
          <w:szCs w:val="24"/>
        </w:rPr>
        <w:t>не предоставляется</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 xml:space="preserve"> и т.д.</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1.8.3. Документация о закупке устанавливает перечень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7" w:name="P350"/>
      <w:bookmarkEnd w:id="17"/>
      <w:r w:rsidRPr="006B7D93">
        <w:rPr>
          <w:rFonts w:ascii="Times New Roman" w:hAnsi="Times New Roman" w:cs="Times New Roman"/>
          <w:sz w:val="24"/>
          <w:szCs w:val="24"/>
        </w:rPr>
        <w:t>1.8.6. Если начальная (максимальная) цена договора превышает пять миллионов рублей,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извещении об осуществлении закупки, документации о закупке должны быть указаны размер обеспечения заявки, сроки и порядок его внесения, порядок, сроки и случаи возврата обеспечения на участие в закупке и иные требования к такому обеспечению, в том числе условия банковской гарантии.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39" w:tooltip="&quot;Гражданский кодекс Российской Федерации (часть первая)&quot; от 30.11.1994 N 51-ФЗ (ред. от 16.04.2022) {КонсультантПлюс}">
        <w:r w:rsidRPr="006B7D93">
          <w:rPr>
            <w:rFonts w:ascii="Times New Roman" w:hAnsi="Times New Roman" w:cs="Times New Roman"/>
            <w:sz w:val="24"/>
            <w:szCs w:val="24"/>
          </w:rPr>
          <w:t>кодексом</w:t>
        </w:r>
      </w:hyperlink>
      <w:r w:rsidRPr="006B7D93">
        <w:rPr>
          <w:rFonts w:ascii="Times New Roman" w:hAnsi="Times New Roman" w:cs="Times New Roman"/>
          <w:sz w:val="24"/>
          <w:szCs w:val="24"/>
        </w:rPr>
        <w:t xml:space="preserve"> Российской Федерации, за исключением случая проведения закупки в соответствии со </w:t>
      </w:r>
      <w:hyperlink r:id="rId40"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статьей 3.4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при котором обеспечение заявки на участие в такой закупке предоставляется в соответствии с</w:t>
      </w:r>
      <w:hyperlink r:id="rId41"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частью 12 статьи 3.4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Абзацы четвертый - четырнадцатый утратили силу. - </w:t>
      </w:r>
      <w:hyperlink r:id="rId42" w:tooltip="Приказ Госслужбы ЧР по конкурентной политике и тарифам от 26.10.2022 N 01/06-118 &quot;О внесении изменений в приказ Государственной службы Чувашской Республики по конкурентной политике и тарифам от 7 декабря 2020 г. N 01/06-883&quot; (Зарегистрировано в Госслужбе ЧР по">
        <w:r w:rsidRPr="006B7D93">
          <w:rPr>
            <w:rFonts w:ascii="Times New Roman" w:hAnsi="Times New Roman" w:cs="Times New Roman"/>
            <w:sz w:val="24"/>
            <w:szCs w:val="24"/>
          </w:rPr>
          <w:t>Приказ</w:t>
        </w:r>
      </w:hyperlink>
      <w:r w:rsidRPr="006B7D93">
        <w:rPr>
          <w:rFonts w:ascii="Times New Roman" w:hAnsi="Times New Roman" w:cs="Times New Roman"/>
          <w:sz w:val="24"/>
          <w:szCs w:val="24"/>
        </w:rPr>
        <w:t xml:space="preserve"> Госслужбы ЧР по конкурентной политике и тарифам от 26.10.2022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01/06-118.</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1.8.7. Обеспечение заявки на участие в закупке не возвращается участнику в следующих случаях: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уклонение или отказ участника закупки от заключения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 непредоставление или предоставление с нарушением условий, установленных </w:t>
      </w:r>
      <w:hyperlink r:id="rId43"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Заказчик возвращает обеспечение заявки в течение семи рабочих дней: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со дня заключения договора - победителю закупки и участнику закупки, заявке которого присвоено второе место после победителя;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 со дня подписания протокола, указанного в </w:t>
      </w:r>
      <w:hyperlink w:anchor="P541" w:tooltip="1.10.3. В случае выявления фактов, предусмотренных пунктом 1.10.1 Положения,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w:r w:rsidRPr="006B7D93">
          <w:rPr>
            <w:rFonts w:ascii="Times New Roman" w:hAnsi="Times New Roman" w:cs="Times New Roman"/>
            <w:sz w:val="24"/>
            <w:szCs w:val="24"/>
          </w:rPr>
          <w:t>пункте 1.10.3</w:t>
        </w:r>
      </w:hyperlink>
      <w:r w:rsidRPr="006B7D93">
        <w:rPr>
          <w:rFonts w:ascii="Times New Roman" w:hAnsi="Times New Roman" w:cs="Times New Roman"/>
          <w:sz w:val="24"/>
          <w:szCs w:val="24"/>
        </w:rPr>
        <w:t xml:space="preserve"> или </w:t>
      </w:r>
      <w:hyperlink w:anchor="P542" w:tooltip="1.10.4. Если факты, перечисленные в пункте 1.10.1 Положения,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ункте 1.7.4 Положения, а также:">
        <w:r w:rsidRPr="006B7D93">
          <w:rPr>
            <w:rFonts w:ascii="Times New Roman" w:hAnsi="Times New Roman" w:cs="Times New Roman"/>
            <w:sz w:val="24"/>
            <w:szCs w:val="24"/>
          </w:rPr>
          <w:t>пункте 1.10.4</w:t>
        </w:r>
      </w:hyperlink>
      <w:r w:rsidRPr="006B7D93">
        <w:rPr>
          <w:rFonts w:ascii="Times New Roman" w:hAnsi="Times New Roman" w:cs="Times New Roman"/>
          <w:sz w:val="24"/>
          <w:szCs w:val="24"/>
        </w:rPr>
        <w:t xml:space="preserve">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со дня окончания приема заявок - участникам закупки, заявки которых в соответствии с Положением оставлены без рассмотрения, а также участникам, отозвавшим свои заявки;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8" w:name="P363"/>
      <w:bookmarkEnd w:id="18"/>
      <w:r w:rsidRPr="006B7D93">
        <w:rPr>
          <w:rFonts w:ascii="Times New Roman" w:hAnsi="Times New Roman" w:cs="Times New Roman"/>
          <w:sz w:val="24"/>
          <w:szCs w:val="24"/>
        </w:rPr>
        <w:t>1.8.8. Извещение об осуществлении конкурентной закупки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них отражаются: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способ осуществления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наименование, место нахождения, почтовый адрес, адрес электронной почты, номер контактного телефона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44"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частью 6.1 статьи 3</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(при необходимости);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место поставки товара, выполнения работы, оказания услуги;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иные сведения, определенные Положением.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1.8.9. Документация о конкурентной закупке и извещение о проведении закупки размещаются в ЕИС, на официальном сайте и доступны для ознакомления без взимания платы.</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1.8.10.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w:t>
      </w:r>
      <w:hyperlink r:id="rId45"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статьей 3.3</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В течение трех </w:t>
      </w:r>
      <w:r w:rsidRPr="006B7D93">
        <w:rPr>
          <w:rFonts w:ascii="Times New Roman" w:hAnsi="Times New Roman" w:cs="Times New Roman"/>
          <w:color w:val="000000" w:themeColor="text1"/>
          <w:sz w:val="24"/>
          <w:szCs w:val="24"/>
        </w:rPr>
        <w:t xml:space="preserve">рабочих </w:t>
      </w:r>
      <w:r w:rsidRPr="006B7D93">
        <w:rPr>
          <w:rFonts w:ascii="Times New Roman" w:hAnsi="Times New Roman" w:cs="Times New Roman"/>
          <w:sz w:val="24"/>
          <w:szCs w:val="24"/>
        </w:rPr>
        <w:t>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1.8.11.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1.8.12.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1.8.13. Изменения, внесенные в извещение об осуществлении конкурентной закупки, документацию о закупке, размещаются в ЕИС, на официальном сайте, за исключением случаев, предусмотренных </w:t>
      </w:r>
      <w:hyperlink r:id="rId46"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и на электронной площадке не позднее трех дней со дня принятия решения об их внесении, предоставления указанных разъяснений.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Положением для данного способа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1.8.14.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1.8.15.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официальном сайте и на электронной площадке в день его принятия.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1.8.16.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19" w:name="P386"/>
      <w:bookmarkEnd w:id="19"/>
      <w:r w:rsidRPr="006B7D93">
        <w:rPr>
          <w:rFonts w:ascii="Times New Roman" w:hAnsi="Times New Roman" w:cs="Times New Roman"/>
          <w:sz w:val="24"/>
          <w:szCs w:val="24"/>
        </w:rPr>
        <w:t xml:space="preserve">1.8.17.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w:t>
      </w:r>
      <w:hyperlink r:id="rId47" w:tooltip="&quot;Гражданский кодекс Российской Федерации (часть первая)&quot; от 30.11.1994 N 51-ФЗ (ред. от 16.04.2022) {КонсультантПлюс}">
        <w:r w:rsidRPr="006B7D93">
          <w:rPr>
            <w:rFonts w:ascii="Times New Roman" w:hAnsi="Times New Roman" w:cs="Times New Roman"/>
            <w:sz w:val="24"/>
            <w:szCs w:val="24"/>
          </w:rPr>
          <w:t>кодекса</w:t>
        </w:r>
      </w:hyperlink>
      <w:r w:rsidRPr="006B7D93">
        <w:rPr>
          <w:rFonts w:ascii="Times New Roman" w:hAnsi="Times New Roman" w:cs="Times New Roman"/>
          <w:sz w:val="24"/>
          <w:szCs w:val="24"/>
        </w:rPr>
        <w:t xml:space="preserve"> Российской Федерации.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1.8.18.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ED140A" w:rsidRPr="006B7D93" w:rsidRDefault="00ED140A" w:rsidP="00F029AB">
      <w:pPr>
        <w:widowControl w:val="0"/>
        <w:autoSpaceDE w:val="0"/>
        <w:autoSpaceDN w:val="0"/>
        <w:spacing w:after="0" w:line="240" w:lineRule="auto"/>
        <w:ind w:firstLine="709"/>
        <w:jc w:val="both"/>
        <w:rPr>
          <w:rFonts w:ascii="Times New Roman" w:hAnsi="Times New Roman" w:cs="Times New Roman"/>
          <w:sz w:val="24"/>
          <w:szCs w:val="24"/>
        </w:rPr>
      </w:pPr>
      <w:bookmarkStart w:id="20" w:name="P389"/>
      <w:bookmarkEnd w:id="20"/>
      <w:r w:rsidRPr="006B7D93">
        <w:rPr>
          <w:rFonts w:ascii="Times New Roman" w:hAnsi="Times New Roman" w:cs="Times New Roman"/>
          <w:sz w:val="24"/>
          <w:szCs w:val="24"/>
        </w:rPr>
        <w:t>1.8.19. Начальная (максимальная) цена договора (далее - НМЦД)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rsidR="00ED140A" w:rsidRPr="00F029AB" w:rsidRDefault="00ED140A" w:rsidP="00F029AB">
      <w:pPr>
        <w:widowControl w:val="0"/>
        <w:autoSpaceDE w:val="0"/>
        <w:autoSpaceDN w:val="0"/>
        <w:spacing w:after="0" w:line="240" w:lineRule="auto"/>
        <w:ind w:firstLine="709"/>
        <w:jc w:val="both"/>
        <w:rPr>
          <w:rFonts w:ascii="Times New Roman" w:hAnsi="Times New Roman" w:cs="Times New Roman"/>
          <w:sz w:val="24"/>
          <w:szCs w:val="24"/>
        </w:rPr>
      </w:pPr>
      <w:r w:rsidRPr="00F029AB">
        <w:rPr>
          <w:rFonts w:ascii="Times New Roman" w:hAnsi="Times New Roman" w:cs="Times New Roman"/>
          <w:sz w:val="24"/>
          <w:szCs w:val="24"/>
        </w:rPr>
        <w:t>Метод и результат определения НМЦД, а также источники информации отражаются в документации о закупке.</w:t>
      </w:r>
    </w:p>
    <w:p w:rsidR="00F029AB" w:rsidRPr="00E66CF7" w:rsidRDefault="00F029AB" w:rsidP="00F029AB">
      <w:pPr>
        <w:pStyle w:val="ConsPlusNormal"/>
        <w:ind w:firstLine="709"/>
        <w:jc w:val="both"/>
      </w:pPr>
      <w:r w:rsidRPr="00E66CF7">
        <w:t>НМЦД является предельно допустимой ценой договора, выше размера которой не может быть заключен договор.</w:t>
      </w:r>
    </w:p>
    <w:p w:rsidR="00F029AB" w:rsidRPr="00F029AB" w:rsidRDefault="00F029AB" w:rsidP="00F029AB">
      <w:pPr>
        <w:pStyle w:val="ConsPlusNormal"/>
        <w:ind w:firstLine="709"/>
        <w:jc w:val="both"/>
      </w:pPr>
      <w:r w:rsidRPr="00E66CF7">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Положением цену единицы товара, работы, услуги.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21" w:name="P391"/>
      <w:bookmarkEnd w:id="21"/>
      <w:r w:rsidRPr="006B7D93">
        <w:rPr>
          <w:rFonts w:ascii="Times New Roman" w:hAnsi="Times New Roman" w:cs="Times New Roman"/>
          <w:sz w:val="24"/>
          <w:szCs w:val="24"/>
        </w:rPr>
        <w:t>1.8.19.1. Метод анализа рынка является приоритетным и заключается в установлении НМЦД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целях получения ценовой информации в отношении товара, работы, услуги для определения НМЦД рекомендуется осуществить несколько следующих процедур:</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направить запросы о предоставлении ценовой информации не менее пяти Поставщикам, обладающим опытом поставок соответствующих товаров, работ, услуг, информация о которых имеется в свободном доступе (в частности, опубликована в печа</w:t>
      </w:r>
      <w:r w:rsidR="003461F7" w:rsidRPr="006B7D93">
        <w:rPr>
          <w:rFonts w:ascii="Times New Roman" w:hAnsi="Times New Roman" w:cs="Times New Roman"/>
          <w:sz w:val="24"/>
          <w:szCs w:val="24"/>
        </w:rPr>
        <w:t>ти, размещена на сайтах в сети «</w:t>
      </w:r>
      <w:r w:rsidRPr="006B7D93">
        <w:rPr>
          <w:rFonts w:ascii="Times New Roman" w:hAnsi="Times New Roman" w:cs="Times New Roman"/>
          <w:sz w:val="24"/>
          <w:szCs w:val="24"/>
        </w:rPr>
        <w:t>Интернет</w:t>
      </w:r>
      <w:r w:rsidR="003461F7"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 осуществить поиск ценовой информации в реестре договоров, реестре контрактов, предусмотренных </w:t>
      </w:r>
      <w:hyperlink r:id="rId48"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и </w:t>
      </w:r>
      <w:hyperlink r:id="rId49"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контрактной системе,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осуществить сбор и анализ общедоступной ценовой информации, к которой относится в том числе: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о котировках на российских биржах и иностранных биржах;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о котировках на электронных площадках;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данные государственной статистической отчетности о ценах товаров, работ,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иные источники информации, в том числе общедоступные результаты изучения рынка.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НМЦД, опыт выполнения аналогичных контрактов (договоров),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Если таких Поставщиков было более пяти, то запрос рекомендуется направлять не менее чем пяти поставщикам (подрядчикам, исполнителям), исполнявшим контракты (договоры) в течение последних трех лет, предшествующих определению НМЦД.</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Запрос на предоставление ценовой информации, направляемый потенциальному Поставщику, и (или) запрос о предоставлении ценовой информации, размещаемый в ЕИС (на официальном сайте или иных сайтах) или в печатных изданиях, может содержать:</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подробное описание объекта закупки, включая указание единицы измерения, количества товара, объема работы или услуги;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основные условия исполнения контракта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контракта (договора), требования к гарантийному сроку товара, работы, услуги и (или) объему предоставления гарантий их качества;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сроки предоставления ценовой информации;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информацию о том, что проведение данной процедуры сбора информации не влечет за собой возникновение каких-либо обязательств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указание о том, что из ответа на запрос должны однозначно определяться цена единицы товара, работы, услуги и общая цена контракта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Не используется для расчета НМЦД ценовая информация: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представленную лицами, сведения о которых включены в реестр недобросовестных поставщиков (подрядчиков, исполнителей);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полученную из анонимных источников;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не содержащую расчет цен товаров, работ,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Целесообразно,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НМЦД) к текущему уровню цен.</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Цены прошлых периодов, используемые в расчетах, могут быть приведены к текущему уровню цен путем применения коэффициента, рассчитанного в соответствии с формулой: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center"/>
        <w:rPr>
          <w:rFonts w:ascii="Times New Roman" w:hAnsi="Times New Roman" w:cs="Times New Roman"/>
          <w:sz w:val="24"/>
          <w:szCs w:val="24"/>
        </w:rPr>
      </w:pPr>
      <w:r w:rsidRPr="006B7D93">
        <w:rPr>
          <w:rFonts w:ascii="Times New Roman" w:hAnsi="Times New Roman" w:cs="Times New Roman"/>
          <w:noProof/>
          <w:position w:val="-23"/>
          <w:sz w:val="24"/>
          <w:szCs w:val="24"/>
        </w:rPr>
        <w:drawing>
          <wp:inline distT="0" distB="0" distL="0" distR="0">
            <wp:extent cx="1952625" cy="4286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52625" cy="428625"/>
                    </a:xfrm>
                    <a:prstGeom prst="rect">
                      <a:avLst/>
                    </a:prstGeom>
                    <a:noFill/>
                    <a:ln>
                      <a:noFill/>
                    </a:ln>
                  </pic:spPr>
                </pic:pic>
              </a:graphicData>
            </a:graphic>
          </wp:inline>
        </w:drawing>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где: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i/>
          <w:sz w:val="24"/>
          <w:szCs w:val="24"/>
        </w:rPr>
        <w:t>k</w:t>
      </w:r>
      <w:r w:rsidRPr="006B7D93">
        <w:rPr>
          <w:rFonts w:ascii="Times New Roman" w:hAnsi="Times New Roman" w:cs="Times New Roman"/>
          <w:sz w:val="24"/>
          <w:szCs w:val="24"/>
          <w:vertAlign w:val="superscript"/>
        </w:rPr>
        <w:t>пп</w:t>
      </w:r>
      <w:proofErr w:type="spellEnd"/>
      <w:r w:rsidRPr="006B7D93">
        <w:rPr>
          <w:rFonts w:ascii="Times New Roman" w:hAnsi="Times New Roman" w:cs="Times New Roman"/>
          <w:sz w:val="24"/>
          <w:szCs w:val="24"/>
        </w:rPr>
        <w:t xml:space="preserve"> - коэффициент для пересчета цен прошлых периодов к текущему уровню цен;</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t</w:t>
      </w:r>
      <w:r w:rsidRPr="006B7D93">
        <w:rPr>
          <w:rFonts w:ascii="Times New Roman" w:hAnsi="Times New Roman" w:cs="Times New Roman"/>
          <w:sz w:val="24"/>
          <w:szCs w:val="24"/>
          <w:vertAlign w:val="subscript"/>
        </w:rPr>
        <w:t>ф</w:t>
      </w:r>
      <w:proofErr w:type="spellEnd"/>
      <w:r w:rsidRPr="006B7D93">
        <w:rPr>
          <w:rFonts w:ascii="Times New Roman" w:hAnsi="Times New Roman" w:cs="Times New Roman"/>
          <w:sz w:val="24"/>
          <w:szCs w:val="24"/>
        </w:rPr>
        <w:t xml:space="preserve"> - срок формирования ценовой информации, используемой для расчета;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t - месяц проведения расчетов НМЦД;</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ИПЦ</w:t>
      </w:r>
      <w:r w:rsidRPr="006B7D93">
        <w:rPr>
          <w:rFonts w:ascii="Times New Roman" w:hAnsi="Times New Roman" w:cs="Times New Roman"/>
          <w:sz w:val="24"/>
          <w:szCs w:val="24"/>
          <w:vertAlign w:val="subscript"/>
        </w:rPr>
        <w:t>t</w:t>
      </w:r>
      <w:proofErr w:type="spellEnd"/>
      <w:r w:rsidRPr="006B7D93">
        <w:rPr>
          <w:rFonts w:ascii="Times New Roman" w:hAnsi="Times New Roman" w:cs="Times New Roman"/>
          <w:sz w:val="24"/>
          <w:szCs w:val="24"/>
        </w:rPr>
        <w:t xml:space="preserve"> - индекс потребительских цен на месяц в процентах к предыдущему месяцу, соответствующий месяцу в интервале от </w:t>
      </w:r>
      <w:proofErr w:type="spellStart"/>
      <w:r w:rsidRPr="006B7D93">
        <w:rPr>
          <w:rFonts w:ascii="Times New Roman" w:hAnsi="Times New Roman" w:cs="Times New Roman"/>
          <w:sz w:val="24"/>
          <w:szCs w:val="24"/>
        </w:rPr>
        <w:t>t</w:t>
      </w:r>
      <w:r w:rsidRPr="006B7D93">
        <w:rPr>
          <w:rFonts w:ascii="Times New Roman" w:hAnsi="Times New Roman" w:cs="Times New Roman"/>
          <w:sz w:val="24"/>
          <w:szCs w:val="24"/>
          <w:vertAlign w:val="subscript"/>
        </w:rPr>
        <w:t>ф</w:t>
      </w:r>
      <w:proofErr w:type="spellEnd"/>
      <w:r w:rsidRPr="006B7D93">
        <w:rPr>
          <w:rFonts w:ascii="Times New Roman" w:hAnsi="Times New Roman" w:cs="Times New Roman"/>
          <w:sz w:val="24"/>
          <w:szCs w:val="24"/>
        </w:rPr>
        <w:t xml:space="preserve"> до </w:t>
      </w:r>
      <w:proofErr w:type="spellStart"/>
      <w:r w:rsidRPr="006B7D93">
        <w:rPr>
          <w:rFonts w:ascii="Times New Roman" w:hAnsi="Times New Roman" w:cs="Times New Roman"/>
          <w:sz w:val="24"/>
          <w:szCs w:val="24"/>
        </w:rPr>
        <w:t>t</w:t>
      </w:r>
      <w:proofErr w:type="spellEnd"/>
      <w:r w:rsidRPr="006B7D93">
        <w:rPr>
          <w:rFonts w:ascii="Times New Roman" w:hAnsi="Times New Roman" w:cs="Times New Roman"/>
          <w:sz w:val="24"/>
          <w:szCs w:val="24"/>
        </w:rPr>
        <w:t xml:space="preserve"> включительно, установленный Федеральной службой государственной стати</w:t>
      </w:r>
      <w:r w:rsidR="00C0722F" w:rsidRPr="006B7D93">
        <w:rPr>
          <w:rFonts w:ascii="Times New Roman" w:hAnsi="Times New Roman" w:cs="Times New Roman"/>
          <w:sz w:val="24"/>
          <w:szCs w:val="24"/>
        </w:rPr>
        <w:t>стики (официальный сайт в сети «</w:t>
      </w:r>
      <w:r w:rsidRPr="006B7D93">
        <w:rPr>
          <w:rFonts w:ascii="Times New Roman" w:hAnsi="Times New Roman" w:cs="Times New Roman"/>
          <w:sz w:val="24"/>
          <w:szCs w:val="24"/>
        </w:rPr>
        <w:t>Интернет</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 xml:space="preserve"> www.gks.ru).</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целях определения НМЦД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(подрядчиками, исполнителями).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целях определения однородности совокупности значений выявленных цен, используемых в расчете НМЦД в соответствии с настоящим разделом, рекомендуется определять коэффициент вариации. Коэффициент вариации цены определяется по следующей формуле: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center"/>
        <w:rPr>
          <w:rFonts w:ascii="Times New Roman" w:hAnsi="Times New Roman" w:cs="Times New Roman"/>
          <w:sz w:val="24"/>
          <w:szCs w:val="24"/>
        </w:rPr>
      </w:pPr>
      <w:r w:rsidRPr="006B7D93">
        <w:rPr>
          <w:rFonts w:ascii="Times New Roman" w:hAnsi="Times New Roman" w:cs="Times New Roman"/>
          <w:noProof/>
          <w:position w:val="-23"/>
          <w:sz w:val="24"/>
          <w:szCs w:val="24"/>
        </w:rPr>
        <w:drawing>
          <wp:inline distT="0" distB="0" distL="0" distR="0">
            <wp:extent cx="1000125" cy="4191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0125" cy="419100"/>
                    </a:xfrm>
                    <a:prstGeom prst="rect">
                      <a:avLst/>
                    </a:prstGeom>
                    <a:noFill/>
                    <a:ln>
                      <a:noFill/>
                    </a:ln>
                  </pic:spPr>
                </pic:pic>
              </a:graphicData>
            </a:graphic>
          </wp:inline>
        </w:drawing>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где: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V - коэффициент вариации;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noProof/>
          <w:position w:val="-28"/>
          <w:sz w:val="24"/>
          <w:szCs w:val="24"/>
        </w:rPr>
        <w:drawing>
          <wp:inline distT="0" distB="0" distL="0" distR="0">
            <wp:extent cx="1485900" cy="4857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485775"/>
                    </a:xfrm>
                    <a:prstGeom prst="rect">
                      <a:avLst/>
                    </a:prstGeom>
                    <a:noFill/>
                    <a:ln>
                      <a:noFill/>
                    </a:ln>
                  </pic:spPr>
                </pic:pic>
              </a:graphicData>
            </a:graphic>
          </wp:inline>
        </w:drawing>
      </w:r>
      <w:r w:rsidRPr="006B7D93">
        <w:rPr>
          <w:rFonts w:ascii="Times New Roman" w:hAnsi="Times New Roman" w:cs="Times New Roman"/>
          <w:sz w:val="24"/>
          <w:szCs w:val="24"/>
        </w:rPr>
        <w:t xml:space="preserve"> - среднее квадратичное отклонение;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цена единицы товара, работы, услуги, указанная в источнике с номером i;</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&lt;ц&gt; - средняя арифметическая величина цены единицы товара, работы, услуги;</w:t>
      </w:r>
    </w:p>
    <w:p w:rsidR="00ED140A" w:rsidRPr="006B7D93" w:rsidRDefault="00E32B71"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w:t>
      </w:r>
      <w:r w:rsidR="00ED140A" w:rsidRPr="006B7D93">
        <w:rPr>
          <w:rFonts w:ascii="Times New Roman" w:hAnsi="Times New Roman" w:cs="Times New Roman"/>
          <w:sz w:val="24"/>
          <w:szCs w:val="24"/>
        </w:rPr>
        <w:t xml:space="preserve"> - количество значений, используемых в расчете.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Коэффициент вариации может быть рассчитан с помощью стандартных функций табличных редакторов.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Совокупность значений, используемых в расчете, при определении НМЦД считается неоднородной, если коэффициент вариации цены превышает тридцать три процента. Если коэффициент вариации превышает тридцать три процента, целесообразно провести дополнительные исследования в целях увеличения количества ценовой информации, используемой в расчетах.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НМЦД методом сопоставимых рыночных цен (анализа рынка) определяется по формуле: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center"/>
        <w:rPr>
          <w:rFonts w:ascii="Times New Roman" w:hAnsi="Times New Roman" w:cs="Times New Roman"/>
          <w:sz w:val="24"/>
          <w:szCs w:val="24"/>
        </w:rPr>
      </w:pPr>
      <w:r w:rsidRPr="006B7D93">
        <w:rPr>
          <w:rFonts w:ascii="Times New Roman" w:hAnsi="Times New Roman" w:cs="Times New Roman"/>
          <w:noProof/>
          <w:position w:val="-24"/>
          <w:sz w:val="24"/>
          <w:szCs w:val="24"/>
        </w:rPr>
        <w:drawing>
          <wp:inline distT="0" distB="0" distL="0" distR="0">
            <wp:extent cx="1333500" cy="4343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0" cy="434340"/>
                    </a:xfrm>
                    <a:prstGeom prst="rect">
                      <a:avLst/>
                    </a:prstGeom>
                    <a:noFill/>
                    <a:ln>
                      <a:noFill/>
                    </a:ln>
                  </pic:spPr>
                </pic:pic>
              </a:graphicData>
            </a:graphic>
          </wp:inline>
        </w:drawing>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где: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НМЦД</w:t>
      </w:r>
      <w:r w:rsidRPr="006B7D93">
        <w:rPr>
          <w:rFonts w:ascii="Times New Roman" w:hAnsi="Times New Roman" w:cs="Times New Roman"/>
          <w:sz w:val="24"/>
          <w:szCs w:val="24"/>
          <w:vertAlign w:val="superscript"/>
        </w:rPr>
        <w:t>рын</w:t>
      </w:r>
      <w:proofErr w:type="spellEnd"/>
      <w:r w:rsidRPr="006B7D93">
        <w:rPr>
          <w:rFonts w:ascii="Times New Roman" w:hAnsi="Times New Roman" w:cs="Times New Roman"/>
          <w:sz w:val="24"/>
          <w:szCs w:val="24"/>
        </w:rPr>
        <w:t xml:space="preserve"> - НМЦД, определяемая методом сопоставимых рыночных цен (анализа рынка);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v - количество (объем) закупаемого товара (работы, услуги);</w:t>
      </w:r>
    </w:p>
    <w:p w:rsidR="00ED140A" w:rsidRPr="006B7D93" w:rsidRDefault="00E32B71"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w:t>
      </w:r>
      <w:r w:rsidR="00ED140A" w:rsidRPr="006B7D93">
        <w:rPr>
          <w:rFonts w:ascii="Times New Roman" w:hAnsi="Times New Roman" w:cs="Times New Roman"/>
          <w:sz w:val="24"/>
          <w:szCs w:val="24"/>
        </w:rPr>
        <w:t xml:space="preserve"> - количество значений, используемых в расчете;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i - номер источника ценовой информации;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иные источники информации, в том числе общедоступные результаты изучения рынка.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Информация о ценах может быть получена по запросу Заказчика у участников рынка или из любых общедоступных источников.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Заказчик исходит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для чего вправе при обосновании НМЦД применять для расчета ценовую информацию, содержащую минимальное значение (минимальную цену), полученную любым из способов, указанных в настоящем пункте.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1.8.19.2. Тарифный метод используется,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НМЦД тарифным методом определяется по формуле: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center"/>
        <w:rPr>
          <w:rFonts w:ascii="Times New Roman" w:hAnsi="Times New Roman" w:cs="Times New Roman"/>
          <w:sz w:val="24"/>
          <w:szCs w:val="24"/>
        </w:rPr>
      </w:pPr>
      <w:proofErr w:type="spellStart"/>
      <w:r w:rsidRPr="006B7D93">
        <w:rPr>
          <w:rFonts w:ascii="Times New Roman" w:hAnsi="Times New Roman" w:cs="Times New Roman"/>
          <w:sz w:val="24"/>
          <w:szCs w:val="24"/>
        </w:rPr>
        <w:t>НМЦД</w:t>
      </w:r>
      <w:r w:rsidRPr="006B7D93">
        <w:rPr>
          <w:rFonts w:ascii="Times New Roman" w:hAnsi="Times New Roman" w:cs="Times New Roman"/>
          <w:sz w:val="24"/>
          <w:szCs w:val="24"/>
          <w:vertAlign w:val="superscript"/>
        </w:rPr>
        <w:t>тариф</w:t>
      </w:r>
      <w:proofErr w:type="spellEnd"/>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vц</w:t>
      </w:r>
      <w:r w:rsidRPr="006B7D93">
        <w:rPr>
          <w:rFonts w:ascii="Times New Roman" w:hAnsi="Times New Roman" w:cs="Times New Roman"/>
          <w:sz w:val="24"/>
          <w:szCs w:val="24"/>
          <w:vertAlign w:val="subscript"/>
        </w:rPr>
        <w:t>тариф</w:t>
      </w:r>
      <w:proofErr w:type="spellEnd"/>
      <w:r w:rsidRPr="006B7D93">
        <w:rPr>
          <w:rFonts w:ascii="Times New Roman" w:hAnsi="Times New Roman" w:cs="Times New Roman"/>
          <w:sz w:val="24"/>
          <w:szCs w:val="24"/>
        </w:rPr>
        <w:t>,</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где: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НМЦД</w:t>
      </w:r>
      <w:r w:rsidRPr="006B7D93">
        <w:rPr>
          <w:rFonts w:ascii="Times New Roman" w:hAnsi="Times New Roman" w:cs="Times New Roman"/>
          <w:sz w:val="24"/>
          <w:szCs w:val="24"/>
          <w:vertAlign w:val="superscript"/>
        </w:rPr>
        <w:t>тариф</w:t>
      </w:r>
      <w:proofErr w:type="spellEnd"/>
      <w:r w:rsidRPr="006B7D93">
        <w:rPr>
          <w:rFonts w:ascii="Times New Roman" w:hAnsi="Times New Roman" w:cs="Times New Roman"/>
          <w:sz w:val="24"/>
          <w:szCs w:val="24"/>
        </w:rPr>
        <w:t xml:space="preserve"> - НМЦД, определяемая тарифным методом;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v - количество (объем) закупаемого товара (работы, услуги);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тариф</w:t>
      </w:r>
      <w:proofErr w:type="spellEnd"/>
      <w:r w:rsidRPr="006B7D93">
        <w:rPr>
          <w:rFonts w:ascii="Times New Roman" w:hAnsi="Times New Roman" w:cs="Times New Roman"/>
          <w:sz w:val="24"/>
          <w:szCs w:val="24"/>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22" w:name="P467"/>
      <w:bookmarkEnd w:id="22"/>
      <w:r w:rsidRPr="006B7D93">
        <w:rPr>
          <w:rFonts w:ascii="Times New Roman" w:hAnsi="Times New Roman" w:cs="Times New Roman"/>
          <w:sz w:val="24"/>
          <w:szCs w:val="24"/>
        </w:rPr>
        <w:t>1.8.19.3. Проектно-сметный метод заключается в определении НМЦД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Данный метод применяется при определении НМЦД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w:t>
      </w:r>
      <w:hyperlink r:id="rId54" w:tooltip="&quot;Градостроительный кодекс Российской Федерации&quot; от 29.12.2004 N 190-ФЗ (ред. от 19.12.2022) (с изм. и доп., вступ. в силу с 03.02.2023) {КонсультантПлюс}">
        <w:r w:rsidRPr="006B7D93">
          <w:rPr>
            <w:rFonts w:ascii="Times New Roman" w:hAnsi="Times New Roman" w:cs="Times New Roman"/>
            <w:sz w:val="24"/>
            <w:szCs w:val="24"/>
          </w:rPr>
          <w:t>статье 8.3</w:t>
        </w:r>
      </w:hyperlink>
      <w:r w:rsidRPr="006B7D93">
        <w:rPr>
          <w:rFonts w:ascii="Times New Roman" w:hAnsi="Times New Roman" w:cs="Times New Roman"/>
          <w:sz w:val="24"/>
          <w:szCs w:val="24"/>
        </w:rPr>
        <w:t xml:space="preserve"> Градостроительного кодекса Российской Федерации.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Проектно-сметный метод может быть использован при определении НМЦД на текущий ремонт зданий, строений, сооружений, помещений.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23" w:name="P470"/>
      <w:bookmarkEnd w:id="23"/>
      <w:r w:rsidRPr="006B7D93">
        <w:rPr>
          <w:rFonts w:ascii="Times New Roman" w:hAnsi="Times New Roman" w:cs="Times New Roman"/>
          <w:sz w:val="24"/>
          <w:szCs w:val="24"/>
        </w:rPr>
        <w:t xml:space="preserve">1.8.19.4. Затратный метод применяется в случае невозможности использования методов, указанных в </w:t>
      </w:r>
      <w:hyperlink w:anchor="P391" w:tooltip="1.8.19.1. Метод анализа рынка является приоритетным и заключается в установлении НМЦД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
        <w:r w:rsidRPr="006B7D93">
          <w:rPr>
            <w:rFonts w:ascii="Times New Roman" w:hAnsi="Times New Roman" w:cs="Times New Roman"/>
            <w:sz w:val="24"/>
            <w:szCs w:val="24"/>
          </w:rPr>
          <w:t>пунктах 1.8.19.1</w:t>
        </w:r>
      </w:hyperlink>
      <w:r w:rsidRPr="006B7D93">
        <w:rPr>
          <w:rFonts w:ascii="Times New Roman" w:hAnsi="Times New Roman" w:cs="Times New Roman"/>
          <w:sz w:val="24"/>
          <w:szCs w:val="24"/>
        </w:rPr>
        <w:t xml:space="preserve"> - </w:t>
      </w:r>
      <w:hyperlink w:anchor="P467" w:tooltip="1.8.19.3. Проектно-сметный метод заключается в определении НМЦД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w:r w:rsidRPr="006B7D93">
          <w:rPr>
            <w:rFonts w:ascii="Times New Roman" w:hAnsi="Times New Roman" w:cs="Times New Roman"/>
            <w:sz w:val="24"/>
            <w:szCs w:val="24"/>
          </w:rPr>
          <w:t>1.8.19.3</w:t>
        </w:r>
      </w:hyperlink>
      <w:r w:rsidRPr="006B7D93">
        <w:rPr>
          <w:rFonts w:ascii="Times New Roman" w:hAnsi="Times New Roman" w:cs="Times New Roman"/>
          <w:sz w:val="24"/>
          <w:szCs w:val="24"/>
        </w:rPr>
        <w:t xml:space="preserve"> Положения, или в дополнение к ним. Он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1.8.19.5. Цена договора, заключаемого с единственным Поставщиком, определяется и обосновывается в соответствии с </w:t>
      </w:r>
      <w:hyperlink w:anchor="P391" w:tooltip="1.8.19.1. Метод анализа рынка является приоритетным и заключается в установлении НМЦД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
        <w:r w:rsidRPr="006B7D93">
          <w:rPr>
            <w:rFonts w:ascii="Times New Roman" w:hAnsi="Times New Roman" w:cs="Times New Roman"/>
            <w:sz w:val="24"/>
            <w:szCs w:val="24"/>
          </w:rPr>
          <w:t>пунктами 1.8.19.1</w:t>
        </w:r>
      </w:hyperlink>
      <w:r w:rsidRPr="006B7D93">
        <w:rPr>
          <w:rFonts w:ascii="Times New Roman" w:hAnsi="Times New Roman" w:cs="Times New Roman"/>
          <w:sz w:val="24"/>
          <w:szCs w:val="24"/>
        </w:rPr>
        <w:t xml:space="preserve"> - </w:t>
      </w:r>
      <w:hyperlink w:anchor="P470" w:tooltip="1.8.19.4. Затратный метод применяется в случае невозможности использования методов, указанных в пунктах 1.8.19.1 - 1.8.19.3 Положения, или в дополнение к ним. Он заключается в определении НМЦД как суммы произведенных затрат и обычной для определенной сферы дея">
        <w:r w:rsidRPr="006B7D93">
          <w:rPr>
            <w:rFonts w:ascii="Times New Roman" w:hAnsi="Times New Roman" w:cs="Times New Roman"/>
            <w:sz w:val="24"/>
            <w:szCs w:val="24"/>
          </w:rPr>
          <w:t>1.8.19.4</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1.8.19.6. Если количество товаров, объем работ, услуг заранее неизвестны, Заказчик определяет и обосновывает (в соответствии с </w:t>
      </w:r>
      <w:hyperlink w:anchor="P391" w:tooltip="1.8.19.1. Метод анализа рынка является приоритетным и заключается в установлении НМЦД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
        <w:r w:rsidRPr="006B7D93">
          <w:rPr>
            <w:rFonts w:ascii="Times New Roman" w:hAnsi="Times New Roman" w:cs="Times New Roman"/>
            <w:sz w:val="24"/>
            <w:szCs w:val="24"/>
          </w:rPr>
          <w:t>пунктами 1.8.19.1</w:t>
        </w:r>
      </w:hyperlink>
      <w:r w:rsidRPr="006B7D93">
        <w:rPr>
          <w:rFonts w:ascii="Times New Roman" w:hAnsi="Times New Roman" w:cs="Times New Roman"/>
          <w:sz w:val="24"/>
          <w:szCs w:val="24"/>
        </w:rPr>
        <w:t xml:space="preserve"> - </w:t>
      </w:r>
      <w:hyperlink w:anchor="P470" w:tooltip="1.8.19.4. Затратный метод применяется в случае невозможности использования методов, указанных в пунктах 1.8.19.1 - 1.8.19.3 Положения, или в дополнение к ним. Он заключается в определении НМЦД как суммы произведенных затрат и обычной для определенной сферы дея">
        <w:r w:rsidRPr="006B7D93">
          <w:rPr>
            <w:rFonts w:ascii="Times New Roman" w:hAnsi="Times New Roman" w:cs="Times New Roman"/>
            <w:sz w:val="24"/>
            <w:szCs w:val="24"/>
          </w:rPr>
          <w:t>1.8.19.4</w:t>
        </w:r>
      </w:hyperlink>
      <w:r w:rsidRPr="006B7D93">
        <w:rPr>
          <w:rFonts w:ascii="Times New Roman" w:hAnsi="Times New Roman" w:cs="Times New Roman"/>
          <w:sz w:val="24"/>
          <w:szCs w:val="24"/>
        </w:rPr>
        <w:t xml:space="preserve">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1.8.19.7. При осуществлении закупок топлива моторного, включая автомобильный и авиационный бензин,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д</w:t>
      </w:r>
      <w:proofErr w:type="spellEnd"/>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факт</w:t>
      </w:r>
      <w:proofErr w:type="spellEnd"/>
      <w:r w:rsidRPr="006B7D93">
        <w:rPr>
          <w:rFonts w:ascii="Times New Roman" w:hAnsi="Times New Roman" w:cs="Times New Roman"/>
          <w:sz w:val="24"/>
          <w:szCs w:val="24"/>
        </w:rPr>
        <w:t xml:space="preserve"> </w:t>
      </w:r>
      <w:proofErr w:type="spellStart"/>
      <w:r w:rsidRPr="006B7D93">
        <w:rPr>
          <w:rFonts w:ascii="Times New Roman" w:hAnsi="Times New Roman" w:cs="Times New Roman"/>
          <w:sz w:val="24"/>
          <w:szCs w:val="24"/>
        </w:rPr>
        <w:t>x</w:t>
      </w:r>
      <w:proofErr w:type="spellEnd"/>
      <w:r w:rsidRPr="006B7D93">
        <w:rPr>
          <w:rFonts w:ascii="Times New Roman" w:hAnsi="Times New Roman" w:cs="Times New Roman"/>
          <w:sz w:val="24"/>
          <w:szCs w:val="24"/>
        </w:rPr>
        <w:t xml:space="preserve"> V</w:t>
      </w:r>
      <w:r w:rsidRPr="006B7D93">
        <w:rPr>
          <w:rFonts w:ascii="Times New Roman" w:hAnsi="Times New Roman" w:cs="Times New Roman"/>
          <w:sz w:val="24"/>
          <w:szCs w:val="24"/>
          <w:vertAlign w:val="subscript"/>
        </w:rPr>
        <w:t>1</w:t>
      </w:r>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факт</w:t>
      </w:r>
      <w:proofErr w:type="spellEnd"/>
      <w:r w:rsidRPr="006B7D93">
        <w:rPr>
          <w:rFonts w:ascii="Times New Roman" w:hAnsi="Times New Roman" w:cs="Times New Roman"/>
          <w:sz w:val="24"/>
          <w:szCs w:val="24"/>
        </w:rPr>
        <w:t xml:space="preserve"> </w:t>
      </w:r>
      <w:proofErr w:type="spellStart"/>
      <w:r w:rsidRPr="006B7D93">
        <w:rPr>
          <w:rFonts w:ascii="Times New Roman" w:hAnsi="Times New Roman" w:cs="Times New Roman"/>
          <w:sz w:val="24"/>
          <w:szCs w:val="24"/>
        </w:rPr>
        <w:t>x</w:t>
      </w:r>
      <w:proofErr w:type="spellEnd"/>
      <w:r w:rsidRPr="006B7D93">
        <w:rPr>
          <w:rFonts w:ascii="Times New Roman" w:hAnsi="Times New Roman" w:cs="Times New Roman"/>
          <w:sz w:val="24"/>
          <w:szCs w:val="24"/>
        </w:rPr>
        <w:t xml:space="preserve"> V</w:t>
      </w:r>
      <w:r w:rsidRPr="006B7D93">
        <w:rPr>
          <w:rFonts w:ascii="Times New Roman" w:hAnsi="Times New Roman" w:cs="Times New Roman"/>
          <w:sz w:val="24"/>
          <w:szCs w:val="24"/>
          <w:vertAlign w:val="subscript"/>
        </w:rPr>
        <w:t>2</w:t>
      </w:r>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факт</w:t>
      </w:r>
      <w:proofErr w:type="spellEnd"/>
      <w:r w:rsidRPr="006B7D93">
        <w:rPr>
          <w:rFonts w:ascii="Times New Roman" w:hAnsi="Times New Roman" w:cs="Times New Roman"/>
          <w:sz w:val="24"/>
          <w:szCs w:val="24"/>
        </w:rPr>
        <w:t xml:space="preserve"> </w:t>
      </w:r>
      <w:proofErr w:type="spellStart"/>
      <w:r w:rsidRPr="006B7D93">
        <w:rPr>
          <w:rFonts w:ascii="Times New Roman" w:hAnsi="Times New Roman" w:cs="Times New Roman"/>
          <w:sz w:val="24"/>
          <w:szCs w:val="24"/>
        </w:rPr>
        <w:t>x</w:t>
      </w:r>
      <w:proofErr w:type="spellEnd"/>
      <w:r w:rsidRPr="006B7D93">
        <w:rPr>
          <w:rFonts w:ascii="Times New Roman" w:hAnsi="Times New Roman" w:cs="Times New Roman"/>
          <w:sz w:val="24"/>
          <w:szCs w:val="24"/>
        </w:rPr>
        <w:t xml:space="preserve"> V</w:t>
      </w:r>
      <w:r w:rsidR="00E32B71" w:rsidRPr="006B7D93">
        <w:rPr>
          <w:rFonts w:ascii="Times New Roman" w:hAnsi="Times New Roman" w:cs="Times New Roman"/>
          <w:sz w:val="24"/>
          <w:szCs w:val="24"/>
          <w:vertAlign w:val="subscript"/>
        </w:rPr>
        <w:t>№</w:t>
      </w:r>
      <w:r w:rsidRPr="006B7D93">
        <w:rPr>
          <w:rFonts w:ascii="Times New Roman" w:hAnsi="Times New Roman" w:cs="Times New Roman"/>
          <w:sz w:val="24"/>
          <w:szCs w:val="24"/>
        </w:rPr>
        <w:t xml:space="preserve"> ...,</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где </w:t>
      </w: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д</w:t>
      </w:r>
      <w:proofErr w:type="spellEnd"/>
      <w:r w:rsidRPr="006B7D93">
        <w:rPr>
          <w:rFonts w:ascii="Times New Roman" w:hAnsi="Times New Roman" w:cs="Times New Roman"/>
          <w:sz w:val="24"/>
          <w:szCs w:val="24"/>
        </w:rPr>
        <w:t xml:space="preserve">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факт</w:t>
      </w:r>
      <w:proofErr w:type="spellEnd"/>
      <w:r w:rsidRPr="006B7D93">
        <w:rPr>
          <w:rFonts w:ascii="Times New Roman" w:hAnsi="Times New Roman" w:cs="Times New Roman"/>
          <w:sz w:val="24"/>
          <w:szCs w:val="24"/>
        </w:rPr>
        <w:t xml:space="preserve">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V</w:t>
      </w:r>
      <w:r w:rsidR="00E32B71" w:rsidRPr="006B7D93">
        <w:rPr>
          <w:rFonts w:ascii="Times New Roman" w:hAnsi="Times New Roman" w:cs="Times New Roman"/>
          <w:sz w:val="24"/>
          <w:szCs w:val="24"/>
          <w:vertAlign w:val="subscript"/>
        </w:rPr>
        <w:t>№</w:t>
      </w:r>
      <w:r w:rsidRPr="006B7D93">
        <w:rPr>
          <w:rFonts w:ascii="Times New Roman" w:hAnsi="Times New Roman" w:cs="Times New Roman"/>
          <w:sz w:val="24"/>
          <w:szCs w:val="24"/>
        </w:rPr>
        <w:t xml:space="preserve"> - объем поставки топлива при каждой заправке.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1.8.19.8. При осуществлении закупок услуг обязательного страхования гражданской ответственности владельцев транспортных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д</w:t>
      </w:r>
      <w:proofErr w:type="spellEnd"/>
      <w:r w:rsidRPr="006B7D93">
        <w:rPr>
          <w:rFonts w:ascii="Times New Roman" w:hAnsi="Times New Roman" w:cs="Times New Roman"/>
          <w:sz w:val="24"/>
          <w:szCs w:val="24"/>
        </w:rPr>
        <w:t xml:space="preserve"> = Т</w:t>
      </w:r>
      <w:r w:rsidRPr="006B7D93">
        <w:rPr>
          <w:rFonts w:ascii="Times New Roman" w:hAnsi="Times New Roman" w:cs="Times New Roman"/>
          <w:sz w:val="24"/>
          <w:szCs w:val="24"/>
          <w:vertAlign w:val="subscript"/>
        </w:rPr>
        <w:t>1</w:t>
      </w:r>
      <w:r w:rsidRPr="006B7D93">
        <w:rPr>
          <w:rFonts w:ascii="Times New Roman" w:hAnsi="Times New Roman" w:cs="Times New Roman"/>
          <w:sz w:val="24"/>
          <w:szCs w:val="24"/>
        </w:rPr>
        <w:t xml:space="preserve"> + Т</w:t>
      </w:r>
      <w:r w:rsidRPr="006B7D93">
        <w:rPr>
          <w:rFonts w:ascii="Times New Roman" w:hAnsi="Times New Roman" w:cs="Times New Roman"/>
          <w:sz w:val="24"/>
          <w:szCs w:val="24"/>
          <w:vertAlign w:val="subscript"/>
        </w:rPr>
        <w:t>2</w:t>
      </w:r>
      <w:r w:rsidRPr="006B7D93">
        <w:rPr>
          <w:rFonts w:ascii="Times New Roman" w:hAnsi="Times New Roman" w:cs="Times New Roman"/>
          <w:sz w:val="24"/>
          <w:szCs w:val="24"/>
        </w:rPr>
        <w:t xml:space="preserve"> + Т</w:t>
      </w:r>
      <w:r w:rsidR="00E32B71" w:rsidRPr="006B7D93">
        <w:rPr>
          <w:rFonts w:ascii="Times New Roman" w:hAnsi="Times New Roman" w:cs="Times New Roman"/>
          <w:sz w:val="24"/>
          <w:szCs w:val="24"/>
          <w:vertAlign w:val="subscript"/>
        </w:rPr>
        <w:t>№</w:t>
      </w:r>
      <w:r w:rsidRPr="006B7D93">
        <w:rPr>
          <w:rFonts w:ascii="Times New Roman" w:hAnsi="Times New Roman" w:cs="Times New Roman"/>
          <w:sz w:val="24"/>
          <w:szCs w:val="24"/>
        </w:rPr>
        <w:t xml:space="preserve"> ...,</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где </w:t>
      </w: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д</w:t>
      </w:r>
      <w:proofErr w:type="spellEnd"/>
      <w:r w:rsidRPr="006B7D93">
        <w:rPr>
          <w:rFonts w:ascii="Times New Roman" w:hAnsi="Times New Roman" w:cs="Times New Roman"/>
          <w:sz w:val="24"/>
          <w:szCs w:val="24"/>
        </w:rPr>
        <w:t xml:space="preserve">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Указанием Банка России.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24" w:name="P486"/>
      <w:bookmarkEnd w:id="24"/>
      <w:r w:rsidRPr="006B7D93">
        <w:rPr>
          <w:rFonts w:ascii="Times New Roman" w:hAnsi="Times New Roman" w:cs="Times New Roman"/>
          <w:sz w:val="24"/>
          <w:szCs w:val="24"/>
        </w:rPr>
        <w:t xml:space="preserve">1.8.20. В соответствии с </w:t>
      </w:r>
      <w:hyperlink r:id="rId55"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
        <w:r w:rsidRPr="006B7D93">
          <w:rPr>
            <w:rFonts w:ascii="Times New Roman" w:hAnsi="Times New Roman" w:cs="Times New Roman"/>
            <w:sz w:val="24"/>
            <w:szCs w:val="24"/>
          </w:rPr>
          <w:t>постановлением</w:t>
        </w:r>
      </w:hyperlink>
      <w:r w:rsidRPr="006B7D93">
        <w:rPr>
          <w:rFonts w:ascii="Times New Roman" w:hAnsi="Times New Roman" w:cs="Times New Roman"/>
          <w:sz w:val="24"/>
          <w:szCs w:val="24"/>
        </w:rPr>
        <w:t xml:space="preserve"> Правительства Российской Федераци</w:t>
      </w:r>
      <w:r w:rsidR="003461F7" w:rsidRPr="006B7D93">
        <w:rPr>
          <w:rFonts w:ascii="Times New Roman" w:hAnsi="Times New Roman" w:cs="Times New Roman"/>
          <w:sz w:val="24"/>
          <w:szCs w:val="24"/>
        </w:rPr>
        <w:t xml:space="preserve">и от 16 сентября 2016 г. </w:t>
      </w:r>
      <w:r w:rsidR="00E32B71" w:rsidRPr="006B7D93">
        <w:rPr>
          <w:rFonts w:ascii="Times New Roman" w:hAnsi="Times New Roman" w:cs="Times New Roman"/>
          <w:sz w:val="24"/>
          <w:szCs w:val="24"/>
        </w:rPr>
        <w:t>№</w:t>
      </w:r>
      <w:r w:rsidR="003461F7" w:rsidRPr="006B7D93">
        <w:rPr>
          <w:rFonts w:ascii="Times New Roman" w:hAnsi="Times New Roman" w:cs="Times New Roman"/>
          <w:sz w:val="24"/>
          <w:szCs w:val="24"/>
        </w:rPr>
        <w:t xml:space="preserve"> 925 «</w:t>
      </w:r>
      <w:r w:rsidRPr="006B7D93">
        <w:rPr>
          <w:rFonts w:ascii="Times New Roman" w:hAnsi="Times New Roman" w:cs="Times New Roman"/>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положений Генерального соглашения по тарифам и торговле 1994 г. и Договора о Евразийском экономическом союзе от 29 мая 2014 г.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1.8.21. Приоритет не предоставляется в следующих случаях:</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закупка признана несостоявшейся и договор заключается с единственным участником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25" w:name="P491"/>
      <w:bookmarkEnd w:id="25"/>
      <w:r w:rsidRPr="006B7D93">
        <w:rPr>
          <w:rFonts w:ascii="Times New Roman" w:hAnsi="Times New Roman" w:cs="Times New Roman"/>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пятидесяти процентов стоимости всех предложенных таким участником товаров, работ,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26" w:name="P492"/>
      <w:bookmarkEnd w:id="26"/>
      <w:r w:rsidRPr="006B7D93">
        <w:rPr>
          <w:rFonts w:ascii="Times New Roman" w:hAnsi="Times New Roman" w:cs="Times New Roman"/>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пятидесяти процентов стоимости всех предложенных таким участником товаров, работ, услуг.</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27" w:name="P493"/>
      <w:bookmarkEnd w:id="27"/>
      <w:r w:rsidRPr="006B7D93">
        <w:rPr>
          <w:rFonts w:ascii="Times New Roman" w:hAnsi="Times New Roman" w:cs="Times New Roman"/>
          <w:sz w:val="24"/>
          <w:szCs w:val="24"/>
        </w:rPr>
        <w:t>1.8.22. Условием предоставления приоритета является включение в документацию о закупке следующих сведений:</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сведений о начальной (максимальной) цене единицы каждого товара, работы, услуги, являющихся предметом закупки;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P491" w:tooltip="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
        <w:r w:rsidRPr="006B7D93">
          <w:rPr>
            <w:rFonts w:ascii="Times New Roman" w:hAnsi="Times New Roman" w:cs="Times New Roman"/>
            <w:sz w:val="24"/>
            <w:szCs w:val="24"/>
          </w:rPr>
          <w:t>подпунктами 4</w:t>
        </w:r>
      </w:hyperlink>
      <w:r w:rsidRPr="006B7D93">
        <w:rPr>
          <w:rFonts w:ascii="Times New Roman" w:hAnsi="Times New Roman" w:cs="Times New Roman"/>
          <w:sz w:val="24"/>
          <w:szCs w:val="24"/>
        </w:rPr>
        <w:t xml:space="preserve"> и </w:t>
      </w:r>
      <w:hyperlink w:anchor="P492" w:tooltip="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
        <w:r w:rsidRPr="006B7D93">
          <w:rPr>
            <w:rFonts w:ascii="Times New Roman" w:hAnsi="Times New Roman" w:cs="Times New Roman"/>
            <w:sz w:val="24"/>
            <w:szCs w:val="24"/>
          </w:rPr>
          <w:t>5 пункта 1.8.21</w:t>
        </w:r>
      </w:hyperlink>
      <w:r w:rsidRPr="006B7D93">
        <w:rPr>
          <w:rFonts w:ascii="Times New Roman" w:hAnsi="Times New Roman" w:cs="Times New Roman"/>
          <w:sz w:val="24"/>
          <w:szCs w:val="24"/>
        </w:rPr>
        <w:t xml:space="preserve">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bookmarkStart w:id="28" w:name="P503"/>
      <w:bookmarkEnd w:id="28"/>
      <w:r w:rsidRPr="006B7D93">
        <w:rPr>
          <w:rFonts w:ascii="Times New Roman" w:hAnsi="Times New Roman" w:cs="Times New Roman"/>
          <w:sz w:val="24"/>
          <w:szCs w:val="24"/>
        </w:rPr>
        <w:t xml:space="preserve">1.8.23. При закупке товаров (в том числе поставляемых при выполнении работ, оказании услуг) согласно минимальной доле закупок товаров российской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утвержденной </w:t>
      </w:r>
      <w:hyperlink r:id="rId56" w:tooltip="Постановление Правительства РФ от 03.12.2020 N 2013 (ред. от 16.05.2022) &quot;О минимальной доле закупок товаров российского происхождения&quot; {КонсультантПлюс}">
        <w:r w:rsidRPr="006B7D93">
          <w:rPr>
            <w:rFonts w:ascii="Times New Roman" w:hAnsi="Times New Roman" w:cs="Times New Roman"/>
            <w:sz w:val="24"/>
            <w:szCs w:val="24"/>
          </w:rPr>
          <w:t>постановлением</w:t>
        </w:r>
      </w:hyperlink>
      <w:r w:rsidRPr="006B7D93">
        <w:rPr>
          <w:rFonts w:ascii="Times New Roman" w:hAnsi="Times New Roman" w:cs="Times New Roman"/>
          <w:sz w:val="24"/>
          <w:szCs w:val="24"/>
        </w:rPr>
        <w:t xml:space="preserve"> Правительства Российской Федерации от 3 декабря 2020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2013 «О минимальной доле закупок товаров российского происхождения»,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в реестр российской промышленной продукции;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единый реестр российской радиоэлектронной продукции;</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реестр промышленной продукции, произведенной на территории государства - члена ЕАЭС.</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1.8.24. При осуществлении закупки для достижения минимальной доли, предусмотренной </w:t>
      </w:r>
      <w:hyperlink w:anchor="P503" w:tooltip="1.8.23. При закупке товаров (в том числе поставляемых при выполнении работ, оказании услуг) согласно минимальной доле закупок товаров российской происхождения, определенной в процентном отношении к объему закупок товаров (в том числе товаров, поставляемых при ">
        <w:r w:rsidRPr="006B7D93">
          <w:rPr>
            <w:rFonts w:ascii="Times New Roman" w:hAnsi="Times New Roman" w:cs="Times New Roman"/>
            <w:sz w:val="24"/>
            <w:szCs w:val="24"/>
          </w:rPr>
          <w:t>пунктом 1.8.23</w:t>
        </w:r>
      </w:hyperlink>
      <w:r w:rsidRPr="006B7D93">
        <w:rPr>
          <w:rFonts w:ascii="Times New Roman" w:hAnsi="Times New Roman" w:cs="Times New Roman"/>
          <w:sz w:val="24"/>
          <w:szCs w:val="24"/>
        </w:rPr>
        <w:t xml:space="preserve"> Положения, Заказчик:</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описывая объект закупки, приводит характеристики российских товаров;</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предоставляет приоритет товарам российского происхождения в порядке, предусмотренном Положением;</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 в документацию о закупке включает требование, о представлении участником закупки в составе заявки информации о том, что товар внесен в один из реестров, указанных в </w:t>
      </w:r>
      <w:hyperlink w:anchor="P503" w:tooltip="1.8.23. При закупке товаров (в том числе поставляемых при выполнении работ, оказании услуг) согласно минимальной доле закупок товаров российской происхождения, определенной в процентном отношении к объему закупок товаров (в том числе товаров, поставляемых при ">
        <w:r w:rsidRPr="006B7D93">
          <w:rPr>
            <w:rFonts w:ascii="Times New Roman" w:hAnsi="Times New Roman" w:cs="Times New Roman"/>
            <w:sz w:val="24"/>
            <w:szCs w:val="24"/>
          </w:rPr>
          <w:t>пункте 1.8.23</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bookmarkStart w:id="29" w:name="P513"/>
      <w:bookmarkEnd w:id="29"/>
      <w:r w:rsidRPr="006B7D93">
        <w:rPr>
          <w:rFonts w:ascii="Times New Roman" w:hAnsi="Times New Roman" w:cs="Times New Roman"/>
          <w:b/>
          <w:sz w:val="24"/>
          <w:szCs w:val="24"/>
        </w:rPr>
        <w:t>1.9. Требования к участникам закупки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30" w:name="P515"/>
      <w:bookmarkEnd w:id="30"/>
      <w:r w:rsidRPr="006B7D93">
        <w:rPr>
          <w:rFonts w:ascii="Times New Roman" w:hAnsi="Times New Roman" w:cs="Times New Roman"/>
          <w:sz w:val="24"/>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 на день подачи заявки деятельность участника закупки не приостановлена в порядке, предусмотренном </w:t>
      </w:r>
      <w:hyperlink r:id="rId57" w:tooltip="&quot;Кодекс Российской Федерации об административных правонарушениях&quot; от 30.12.2001 N 195-ФЗ (ред. от 27.01.2023) {КонсультантПлюс}">
        <w:r w:rsidRPr="006B7D93">
          <w:rPr>
            <w:rFonts w:ascii="Times New Roman" w:hAnsi="Times New Roman" w:cs="Times New Roman"/>
            <w:sz w:val="24"/>
            <w:szCs w:val="24"/>
          </w:rPr>
          <w:t>Кодексом</w:t>
        </w:r>
      </w:hyperlink>
      <w:r w:rsidRPr="006B7D93">
        <w:rPr>
          <w:rFonts w:ascii="Times New Roman" w:hAnsi="Times New Roman" w:cs="Times New Roman"/>
          <w:sz w:val="24"/>
          <w:szCs w:val="24"/>
        </w:rPr>
        <w:t xml:space="preserve"> Российской Федерации об административных правонарушениях;</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8" w:tooltip="&quot;Уголовный кодекс Российской Федерации&quot; от 13.06.1996 N 63-ФЗ (ред. от 29.12.2022) {КонсультантПлюс}">
        <w:r w:rsidRPr="006B7D93">
          <w:rPr>
            <w:rFonts w:ascii="Times New Roman" w:hAnsi="Times New Roman" w:cs="Times New Roman"/>
            <w:sz w:val="24"/>
            <w:szCs w:val="24"/>
          </w:rPr>
          <w:t>статьями 289</w:t>
        </w:r>
      </w:hyperlink>
      <w:r w:rsidRPr="006B7D93">
        <w:rPr>
          <w:rFonts w:ascii="Times New Roman" w:hAnsi="Times New Roman" w:cs="Times New Roman"/>
          <w:sz w:val="24"/>
          <w:szCs w:val="24"/>
        </w:rPr>
        <w:t xml:space="preserve">, </w:t>
      </w:r>
      <w:hyperlink r:id="rId59" w:tooltip="&quot;Уголовный кодекс Российской Федерации&quot; от 13.06.1996 N 63-ФЗ (ред. от 29.12.2022) {КонсультантПлюс}">
        <w:r w:rsidRPr="006B7D93">
          <w:rPr>
            <w:rFonts w:ascii="Times New Roman" w:hAnsi="Times New Roman" w:cs="Times New Roman"/>
            <w:sz w:val="24"/>
            <w:szCs w:val="24"/>
          </w:rPr>
          <w:t>290</w:t>
        </w:r>
      </w:hyperlink>
      <w:r w:rsidRPr="006B7D93">
        <w:rPr>
          <w:rFonts w:ascii="Times New Roman" w:hAnsi="Times New Roman" w:cs="Times New Roman"/>
          <w:sz w:val="24"/>
          <w:szCs w:val="24"/>
        </w:rPr>
        <w:t xml:space="preserve">, </w:t>
      </w:r>
      <w:hyperlink r:id="rId60" w:tooltip="&quot;Уголовный кодекс Российской Федерации&quot; от 13.06.1996 N 63-ФЗ (ред. от 29.12.2022) {КонсультантПлюс}">
        <w:r w:rsidRPr="006B7D93">
          <w:rPr>
            <w:rFonts w:ascii="Times New Roman" w:hAnsi="Times New Roman" w:cs="Times New Roman"/>
            <w:sz w:val="24"/>
            <w:szCs w:val="24"/>
          </w:rPr>
          <w:t>291</w:t>
        </w:r>
      </w:hyperlink>
      <w:r w:rsidRPr="006B7D93">
        <w:rPr>
          <w:rFonts w:ascii="Times New Roman" w:hAnsi="Times New Roman" w:cs="Times New Roman"/>
          <w:sz w:val="24"/>
          <w:szCs w:val="24"/>
        </w:rPr>
        <w:t xml:space="preserve">, </w:t>
      </w:r>
      <w:hyperlink r:id="rId61" w:tooltip="&quot;Уголовный кодекс Российской Федерации&quot; от 13.06.1996 N 63-ФЗ (ред. от 29.12.2022) {КонсультантПлюс}">
        <w:r w:rsidRPr="006B7D93">
          <w:rPr>
            <w:rFonts w:ascii="Times New Roman" w:hAnsi="Times New Roman" w:cs="Times New Roman"/>
            <w:sz w:val="24"/>
            <w:szCs w:val="24"/>
          </w:rPr>
          <w:t>291.1</w:t>
        </w:r>
      </w:hyperlink>
      <w:r w:rsidRPr="006B7D93">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r w:rsidR="00980C3E">
        <w:rPr>
          <w:rFonts w:ascii="Times New Roman" w:hAnsi="Times New Roman" w:cs="Times New Roman"/>
          <w:sz w:val="24"/>
          <w:szCs w:val="24"/>
        </w:rPr>
        <w:t xml:space="preserve"> </w:t>
      </w:r>
      <w:r w:rsidRPr="006B7D93">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2" w:tooltip="&quot;Кодекс Российской Федерации об административных правонарушениях&quot; от 30.12.2001 N 195-ФЗ (ред. от 27.01.2023) {КонсультантПлюс}">
        <w:r w:rsidRPr="006B7D93">
          <w:rPr>
            <w:rFonts w:ascii="Times New Roman" w:hAnsi="Times New Roman" w:cs="Times New Roman"/>
            <w:sz w:val="24"/>
            <w:szCs w:val="24"/>
          </w:rPr>
          <w:t>статьей 19.28</w:t>
        </w:r>
      </w:hyperlink>
      <w:r w:rsidRPr="006B7D93">
        <w:rPr>
          <w:rFonts w:ascii="Times New Roman" w:hAnsi="Times New Roman" w:cs="Times New Roman"/>
          <w:sz w:val="24"/>
          <w:szCs w:val="24"/>
        </w:rPr>
        <w:t xml:space="preserve"> Кодекса Российской Федерации об административных правонарушениях;</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r w:rsidR="00980C3E">
        <w:rPr>
          <w:rFonts w:ascii="Times New Roman" w:hAnsi="Times New Roman" w:cs="Times New Roman"/>
          <w:sz w:val="24"/>
          <w:szCs w:val="24"/>
        </w:rPr>
        <w:t xml:space="preserve"> </w:t>
      </w:r>
      <w:r w:rsidRPr="006B7D93">
        <w:rPr>
          <w:rFonts w:ascii="Times New Roman" w:hAnsi="Times New Roman" w:cs="Times New Roman"/>
          <w:sz w:val="24"/>
          <w:szCs w:val="24"/>
        </w:rPr>
        <w:t>юридических</w:t>
      </w:r>
      <w:r w:rsidR="00980C3E">
        <w:rPr>
          <w:rFonts w:ascii="Times New Roman" w:hAnsi="Times New Roman" w:cs="Times New Roman"/>
          <w:sz w:val="24"/>
          <w:szCs w:val="24"/>
        </w:rPr>
        <w:t xml:space="preserve"> </w:t>
      </w:r>
      <w:r w:rsidRPr="006B7D93">
        <w:rPr>
          <w:rFonts w:ascii="Times New Roman" w:hAnsi="Times New Roman" w:cs="Times New Roman"/>
          <w:sz w:val="24"/>
          <w:szCs w:val="24"/>
        </w:rP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 при проведении закупок Заказчик вправе установить требование к участникам закупки об отсутствии сведений об участниках закупки в реестре недобросовестных поставщиков, который ведется в соответствии с </w:t>
      </w:r>
      <w:hyperlink r:id="rId63"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контрактной системе и (или) в реестре недобросовестных поставщиков, предусмотренном </w:t>
      </w:r>
      <w:hyperlink r:id="rId64"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статьей 5</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1.9.2. К участникам закупки не допускается устанавливать требования дискриминационного характера.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bookmarkStart w:id="31" w:name="P531"/>
      <w:bookmarkEnd w:id="31"/>
      <w:r w:rsidRPr="006B7D93">
        <w:rPr>
          <w:rFonts w:ascii="Times New Roman" w:hAnsi="Times New Roman" w:cs="Times New Roman"/>
          <w:b/>
          <w:sz w:val="24"/>
          <w:szCs w:val="24"/>
        </w:rPr>
        <w:t>1.10. Условия допуска к участию</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и отстранения от участия в закупках</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32" w:name="P534"/>
      <w:bookmarkEnd w:id="32"/>
      <w:r w:rsidRPr="006B7D93">
        <w:rPr>
          <w:rFonts w:ascii="Times New Roman" w:hAnsi="Times New Roman" w:cs="Times New Roman"/>
          <w:sz w:val="24"/>
          <w:szCs w:val="24"/>
        </w:rPr>
        <w:t>1.10.1. Комиссия по закупкам отказывает участнику закупки в допуске к участию в процедуре закупки в следующих случаях:</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выявлено несоответствие участника хотя бы одному из требований, перечисленных в </w:t>
      </w:r>
      <w:hyperlink w:anchor="P515" w:tooltip="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r w:rsidRPr="006B7D93">
          <w:rPr>
            <w:rFonts w:ascii="Times New Roman" w:hAnsi="Times New Roman" w:cs="Times New Roman"/>
            <w:sz w:val="24"/>
            <w:szCs w:val="24"/>
          </w:rPr>
          <w:t>пункте 1.9.1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участник закупки не представил документы, необходимые для участия в процедуре закупки;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в представленных документах или в заявке указаны недостоверные сведения об участнике закупки и (или) о товарах, работах, услугах;</w:t>
      </w:r>
    </w:p>
    <w:p w:rsidR="00ED140A"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участник закупки не предоставил обеспечение заявки на участие в закупке, если такое обеспечение предус</w:t>
      </w:r>
      <w:r w:rsidR="00F029AB">
        <w:rPr>
          <w:rFonts w:ascii="Times New Roman" w:hAnsi="Times New Roman" w:cs="Times New Roman"/>
          <w:sz w:val="24"/>
          <w:szCs w:val="24"/>
        </w:rPr>
        <w:t>мотрено документацией о закупке;</w:t>
      </w:r>
    </w:p>
    <w:p w:rsidR="00F029AB" w:rsidRPr="00E66CF7" w:rsidRDefault="00F029AB" w:rsidP="00464584">
      <w:pPr>
        <w:widowControl w:val="0"/>
        <w:autoSpaceDE w:val="0"/>
        <w:autoSpaceDN w:val="0"/>
        <w:spacing w:after="0" w:line="240" w:lineRule="auto"/>
        <w:ind w:firstLine="709"/>
        <w:jc w:val="both"/>
        <w:rPr>
          <w:rFonts w:ascii="Times New Roman" w:hAnsi="Times New Roman" w:cs="Times New Roman"/>
          <w:sz w:val="24"/>
          <w:szCs w:val="24"/>
        </w:rPr>
      </w:pPr>
      <w:r w:rsidRPr="00E66CF7">
        <w:rPr>
          <w:rFonts w:ascii="Times New Roman" w:hAnsi="Times New Roman" w:cs="Times New Roman"/>
          <w:sz w:val="24"/>
          <w:szCs w:val="24"/>
        </w:rPr>
        <w:t>6) участник закупки предложил цену исполнения договора, сумму цен единиц товаров, работ, услуг выше начальной (максимальной) цены договора или суммы начальных цен единиц товаров, работ, услуг.</w:t>
      </w:r>
    </w:p>
    <w:p w:rsidR="00ED140A" w:rsidRPr="00E66CF7"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E66CF7">
        <w:rPr>
          <w:rFonts w:ascii="Times New Roman" w:hAnsi="Times New Roman" w:cs="Times New Roman"/>
          <w:sz w:val="24"/>
          <w:szCs w:val="24"/>
        </w:rPr>
        <w:t xml:space="preserve">1.10.2. Если выявлен хотя бы один из фактов, указанных в </w:t>
      </w:r>
      <w:hyperlink w:anchor="P534" w:tooltip="1.10.1. Комиссия по закупкам отказывает участнику закупки в допуске к участию в процедуре закупки в следующих случаях:">
        <w:r w:rsidRPr="00E66CF7">
          <w:rPr>
            <w:rFonts w:ascii="Times New Roman" w:hAnsi="Times New Roman" w:cs="Times New Roman"/>
            <w:sz w:val="24"/>
            <w:szCs w:val="24"/>
          </w:rPr>
          <w:t>пункте 1.10.1</w:t>
        </w:r>
      </w:hyperlink>
      <w:r w:rsidRPr="00E66CF7">
        <w:rPr>
          <w:rFonts w:ascii="Times New Roman" w:hAnsi="Times New Roman" w:cs="Times New Roman"/>
          <w:sz w:val="24"/>
          <w:szCs w:val="24"/>
        </w:rPr>
        <w:t xml:space="preserve">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ED140A" w:rsidRPr="00E66CF7"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33" w:name="P541"/>
      <w:bookmarkEnd w:id="33"/>
      <w:r w:rsidRPr="00E66CF7">
        <w:rPr>
          <w:rFonts w:ascii="Times New Roman" w:hAnsi="Times New Roman" w:cs="Times New Roman"/>
          <w:sz w:val="24"/>
          <w:szCs w:val="24"/>
        </w:rPr>
        <w:t xml:space="preserve">1.10.3. В случае выявления фактов, предусмотренных </w:t>
      </w:r>
      <w:hyperlink w:anchor="P534" w:tooltip="1.10.1. Комиссия по закупкам отказывает участнику закупки в допуске к участию в процедуре закупки в следующих случаях:">
        <w:r w:rsidRPr="00E66CF7">
          <w:rPr>
            <w:rFonts w:ascii="Times New Roman" w:hAnsi="Times New Roman" w:cs="Times New Roman"/>
            <w:sz w:val="24"/>
            <w:szCs w:val="24"/>
          </w:rPr>
          <w:t>пунктом 1.10.1</w:t>
        </w:r>
      </w:hyperlink>
      <w:r w:rsidRPr="00E66CF7">
        <w:rPr>
          <w:rFonts w:ascii="Times New Roman" w:hAnsi="Times New Roman" w:cs="Times New Roman"/>
          <w:sz w:val="24"/>
          <w:szCs w:val="24"/>
        </w:rPr>
        <w:t xml:space="preserve"> Положения,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D140A" w:rsidRPr="00E66CF7"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34" w:name="P542"/>
      <w:bookmarkEnd w:id="34"/>
      <w:r w:rsidRPr="00E66CF7">
        <w:rPr>
          <w:rFonts w:ascii="Times New Roman" w:hAnsi="Times New Roman" w:cs="Times New Roman"/>
          <w:sz w:val="24"/>
          <w:szCs w:val="24"/>
        </w:rPr>
        <w:t xml:space="preserve">1.10.4. Если факты, перечисленные в </w:t>
      </w:r>
      <w:hyperlink w:anchor="P534" w:tooltip="1.10.1. Комиссия по закупкам отказывает участнику закупки в допуске к участию в процедуре закупки в следующих случаях:">
        <w:r w:rsidRPr="00E66CF7">
          <w:rPr>
            <w:rFonts w:ascii="Times New Roman" w:hAnsi="Times New Roman" w:cs="Times New Roman"/>
            <w:sz w:val="24"/>
            <w:szCs w:val="24"/>
          </w:rPr>
          <w:t>пункте 1.10.1</w:t>
        </w:r>
      </w:hyperlink>
      <w:r w:rsidRPr="00E66CF7">
        <w:rPr>
          <w:rFonts w:ascii="Times New Roman" w:hAnsi="Times New Roman" w:cs="Times New Roman"/>
          <w:sz w:val="24"/>
          <w:szCs w:val="24"/>
        </w:rPr>
        <w:t xml:space="preserve"> Положения,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hyperlink w:anchor="P295" w:tooltip="1.7.4.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r w:rsidRPr="00E66CF7">
          <w:rPr>
            <w:rFonts w:ascii="Times New Roman" w:hAnsi="Times New Roman" w:cs="Times New Roman"/>
            <w:sz w:val="24"/>
            <w:szCs w:val="24"/>
          </w:rPr>
          <w:t>пункте 1.7.4</w:t>
        </w:r>
      </w:hyperlink>
      <w:r w:rsidRPr="00E66CF7">
        <w:rPr>
          <w:rFonts w:ascii="Times New Roman" w:hAnsi="Times New Roman" w:cs="Times New Roman"/>
          <w:sz w:val="24"/>
          <w:szCs w:val="24"/>
        </w:rPr>
        <w:t xml:space="preserve"> Положения, а также:</w:t>
      </w:r>
    </w:p>
    <w:p w:rsidR="00ED140A" w:rsidRPr="00E66CF7"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E66CF7">
        <w:rPr>
          <w:rFonts w:ascii="Times New Roman" w:hAnsi="Times New Roman" w:cs="Times New Roman"/>
          <w:sz w:val="24"/>
          <w:szCs w:val="24"/>
        </w:rPr>
        <w:t>1) сведения о месте, дате, времени составления протокола;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E66CF7">
        <w:rPr>
          <w:rFonts w:ascii="Times New Roman" w:hAnsi="Times New Roman" w:cs="Times New Roman"/>
          <w:sz w:val="24"/>
          <w:szCs w:val="24"/>
        </w:rPr>
        <w:t>2) фамилии, имена, отчества</w:t>
      </w:r>
      <w:r w:rsidR="00F029AB" w:rsidRPr="00E66CF7">
        <w:rPr>
          <w:rFonts w:ascii="Times New Roman" w:hAnsi="Times New Roman" w:cs="Times New Roman"/>
          <w:sz w:val="24"/>
          <w:szCs w:val="24"/>
        </w:rPr>
        <w:t xml:space="preserve"> (при наличии)</w:t>
      </w:r>
      <w:r w:rsidRPr="00E66CF7">
        <w:rPr>
          <w:rFonts w:ascii="Times New Roman" w:hAnsi="Times New Roman" w:cs="Times New Roman"/>
          <w:sz w:val="24"/>
          <w:szCs w:val="24"/>
        </w:rPr>
        <w:t>, должности</w:t>
      </w:r>
      <w:r w:rsidRPr="006B7D93">
        <w:rPr>
          <w:rFonts w:ascii="Times New Roman" w:hAnsi="Times New Roman" w:cs="Times New Roman"/>
          <w:sz w:val="24"/>
          <w:szCs w:val="24"/>
        </w:rPr>
        <w:t xml:space="preserve"> членов комиссии по закупкам;</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номер заявки, присвоенный оператором электронной площадки при ее получении;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 основание для отстранения в соответствии с </w:t>
      </w:r>
      <w:hyperlink w:anchor="P534" w:tooltip="1.10.1. Комиссия по закупкам отказывает участнику закупки в допуске к участию в процедуре закупки в следующих случаях:">
        <w:r w:rsidRPr="006B7D93">
          <w:rPr>
            <w:rFonts w:ascii="Times New Roman" w:hAnsi="Times New Roman" w:cs="Times New Roman"/>
            <w:sz w:val="24"/>
            <w:szCs w:val="24"/>
          </w:rPr>
          <w:t>пунктом 1.10.1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 обстоятельства, при которых выявлен факт, указанный в </w:t>
      </w:r>
      <w:hyperlink w:anchor="P534" w:tooltip="1.10.1. Комиссия по закупкам отказывает участнику закупки в допуске к участию в процедуре закупки в следующих случаях:">
        <w:r w:rsidRPr="006B7D93">
          <w:rPr>
            <w:rFonts w:ascii="Times New Roman" w:hAnsi="Times New Roman" w:cs="Times New Roman"/>
            <w:sz w:val="24"/>
            <w:szCs w:val="24"/>
          </w:rPr>
          <w:t>пункте 1.10.1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6) сведения, полученные Заказчиком, комиссией по закупкам в подтверждение факта, названного в </w:t>
      </w:r>
      <w:hyperlink w:anchor="P534" w:tooltip="1.10.1. Комиссия по закупкам отказывает участнику закупки в допуске к участию в процедуре закупки в следующих случаях:">
        <w:r w:rsidRPr="006B7D93">
          <w:rPr>
            <w:rFonts w:ascii="Times New Roman" w:hAnsi="Times New Roman" w:cs="Times New Roman"/>
            <w:sz w:val="24"/>
            <w:szCs w:val="24"/>
          </w:rPr>
          <w:t>пункте 1.10.1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Указанный протокол размещается в ЕИС, на официальном сайте и на электронной площадке, за исключением случаев, предусмотренных </w:t>
      </w:r>
      <w:hyperlink r:id="rId65"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p>
    <w:p w:rsidR="00980C3E" w:rsidRDefault="00ED140A" w:rsidP="00980C3E">
      <w:pPr>
        <w:widowControl w:val="0"/>
        <w:autoSpaceDE w:val="0"/>
        <w:autoSpaceDN w:val="0"/>
        <w:spacing w:after="0" w:line="240" w:lineRule="auto"/>
        <w:jc w:val="center"/>
        <w:outlineLvl w:val="2"/>
        <w:rPr>
          <w:rFonts w:ascii="Times New Roman" w:hAnsi="Times New Roman" w:cs="Times New Roman"/>
          <w:b/>
          <w:sz w:val="24"/>
          <w:szCs w:val="24"/>
        </w:rPr>
      </w:pPr>
      <w:bookmarkStart w:id="35" w:name="P552"/>
      <w:bookmarkEnd w:id="35"/>
      <w:r w:rsidRPr="006B7D93">
        <w:rPr>
          <w:rFonts w:ascii="Times New Roman" w:hAnsi="Times New Roman" w:cs="Times New Roman"/>
          <w:b/>
          <w:sz w:val="24"/>
          <w:szCs w:val="24"/>
        </w:rPr>
        <w:t>1.11. Порядок заключения и исполнения договора</w:t>
      </w:r>
      <w:r w:rsidR="00980C3E">
        <w:rPr>
          <w:rFonts w:ascii="Times New Roman" w:hAnsi="Times New Roman" w:cs="Times New Roman"/>
          <w:b/>
          <w:sz w:val="24"/>
          <w:szCs w:val="24"/>
        </w:rPr>
        <w:t xml:space="preserve"> </w:t>
      </w:r>
      <w:r w:rsidRPr="006B7D93">
        <w:rPr>
          <w:rFonts w:ascii="Times New Roman" w:hAnsi="Times New Roman" w:cs="Times New Roman"/>
          <w:b/>
          <w:sz w:val="24"/>
          <w:szCs w:val="24"/>
        </w:rPr>
        <w:t xml:space="preserve">по результатам </w:t>
      </w:r>
    </w:p>
    <w:p w:rsidR="00ED140A" w:rsidRPr="006B7D93" w:rsidRDefault="00ED140A" w:rsidP="00980C3E">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конкурентной закупки,</w:t>
      </w:r>
      <w:r w:rsidR="00980C3E">
        <w:rPr>
          <w:rFonts w:ascii="Times New Roman" w:hAnsi="Times New Roman" w:cs="Times New Roman"/>
          <w:b/>
          <w:sz w:val="24"/>
          <w:szCs w:val="24"/>
        </w:rPr>
        <w:t xml:space="preserve"> </w:t>
      </w:r>
      <w:r w:rsidRPr="006B7D93">
        <w:rPr>
          <w:rFonts w:ascii="Times New Roman" w:hAnsi="Times New Roman" w:cs="Times New Roman"/>
          <w:b/>
          <w:sz w:val="24"/>
          <w:szCs w:val="24"/>
        </w:rPr>
        <w:t>осуществляемой в электронной форме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 Договор заключается Заказчиком в порядке, установленном Положением, с учетом норм законодательства Российской Федерации.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1.11.2. Договор по результатам проведения конкурентной закупки в электронной форме Заказчик заключает не ранее чем через десять дней и не позднее чем через двадцать дней с даты размещения итогового протокола, составленного по ее результатам, с использованием программно-аппаратных средств электронной площадки в следующем порядке.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течение пяти дней 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Заказчик не ранее чем через десять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Если в соответствии с законодательством Российской Федерации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1.11.3. Договор с единственным поставщиком заключается в следующем порядке.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Заказчик передает единственному поставщику два экземпляра проекта договора с согласованными сторонами условиями.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36" w:name="P567"/>
      <w:bookmarkEnd w:id="36"/>
      <w:r w:rsidRPr="006B7D93">
        <w:rPr>
          <w:rFonts w:ascii="Times New Roman" w:hAnsi="Times New Roman" w:cs="Times New Roman"/>
          <w:sz w:val="24"/>
          <w:szCs w:val="24"/>
        </w:rPr>
        <w:t>1.11.4. Если участник закупки, с которым заключается договор согласно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Он должен содержать следующие сведения: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место, дату и время составления протокола;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наименование предмета закупки и номер закупки;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w:t>
      </w:r>
      <w:hyperlink w:anchor="P200" w:tooltip="1.4.3.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
        <w:r w:rsidRPr="006B7D93">
          <w:rPr>
            <w:rFonts w:ascii="Times New Roman" w:hAnsi="Times New Roman" w:cs="Times New Roman"/>
            <w:sz w:val="24"/>
            <w:szCs w:val="24"/>
          </w:rPr>
          <w:t>пунктом 1.4.3</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37" w:name="P574"/>
      <w:bookmarkEnd w:id="37"/>
      <w:r w:rsidRPr="006B7D93">
        <w:rPr>
          <w:rFonts w:ascii="Times New Roman" w:hAnsi="Times New Roman" w:cs="Times New Roman"/>
          <w:sz w:val="24"/>
          <w:szCs w:val="24"/>
        </w:rPr>
        <w:t>1.11.5. Участник закупки признается уклонившимся от заключения договора в случае, когда: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не представил подписанный договор (отказался от заключения договора) в редакции Заказчика в срок, определенный Положением;</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1.11.6. Не позднее одного рабочего дня, следующего за днем, когда установлены факты, предусмотренные в </w:t>
      </w:r>
      <w:hyperlink w:anchor="P574" w:tooltip="1.11.5. Участник закупки признается уклонившимся от заключения договора в случае, когда:">
        <w:r w:rsidRPr="006B7D93">
          <w:rPr>
            <w:rFonts w:ascii="Times New Roman" w:hAnsi="Times New Roman" w:cs="Times New Roman"/>
            <w:sz w:val="24"/>
            <w:szCs w:val="24"/>
          </w:rPr>
          <w:t>пункте 1.11.5</w:t>
        </w:r>
      </w:hyperlink>
      <w:r w:rsidRPr="006B7D93">
        <w:rPr>
          <w:rFonts w:ascii="Times New Roman" w:hAnsi="Times New Roman" w:cs="Times New Roman"/>
          <w:sz w:val="24"/>
          <w:szCs w:val="24"/>
        </w:rPr>
        <w:t xml:space="preserve">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место, дата и время составления протокола;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наименование лица, которое уклонилось от заключения договора;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факты, на основании которых лицо признано уклонившимся от заключения договора.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официальном сайте и на электронной площадке, за исключением случаев, предусмотренных </w:t>
      </w:r>
      <w:hyperlink r:id="rId66"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1.11.7. В случае когда участник закупки признан победителем закупки, но отстранен от участия в ней в соответствии с пунктом 1.10.2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Договор с таким лицом заключается в порядке, указанном </w:t>
      </w:r>
      <w:r w:rsidR="00980C3E">
        <w:rPr>
          <w:rFonts w:ascii="Times New Roman" w:hAnsi="Times New Roman" w:cs="Times New Roman"/>
          <w:sz w:val="24"/>
          <w:szCs w:val="24"/>
        </w:rPr>
        <w:t xml:space="preserve">в </w:t>
      </w:r>
      <w:hyperlink w:anchor="P567" w:tooltip="1.11.4. Если участник закупки, с которым заключается договор согласно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
        <w:r w:rsidRPr="006B7D93">
          <w:rPr>
            <w:rFonts w:ascii="Times New Roman" w:hAnsi="Times New Roman" w:cs="Times New Roman"/>
            <w:sz w:val="24"/>
            <w:szCs w:val="24"/>
          </w:rPr>
          <w:t>пунктом 1.11.4</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Российской Федерации, с учетом особенностей, установленных Положением и документацией о закупке.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1.11.9. Цена договора является твердой и может изменяться только по соглашению сторон в следующих случаях:</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цена снижается </w:t>
      </w:r>
      <w:r w:rsidR="00716874" w:rsidRPr="006B7D93">
        <w:rPr>
          <w:rFonts w:ascii="Times New Roman" w:hAnsi="Times New Roman" w:cs="Times New Roman"/>
          <w:sz w:val="24"/>
          <w:szCs w:val="24"/>
        </w:rPr>
        <w:t>без изменения,</w:t>
      </w:r>
      <w:r w:rsidRPr="006B7D93">
        <w:rPr>
          <w:rFonts w:ascii="Times New Roman" w:hAnsi="Times New Roman" w:cs="Times New Roman"/>
          <w:sz w:val="24"/>
          <w:szCs w:val="24"/>
        </w:rPr>
        <w:t xml:space="preserve"> предусмотренного договором количества товаров, объема работ, услуг и иных условий исполнения договора;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r w:rsidR="00980C3E" w:rsidRPr="006B7D93">
        <w:rPr>
          <w:rFonts w:ascii="Times New Roman" w:hAnsi="Times New Roman" w:cs="Times New Roman"/>
          <w:sz w:val="24"/>
          <w:szCs w:val="24"/>
        </w:rPr>
        <w:t>при уменьшении,</w:t>
      </w:r>
      <w:r w:rsidRPr="006B7D93">
        <w:rPr>
          <w:rFonts w:ascii="Times New Roman" w:hAnsi="Times New Roman" w:cs="Times New Roman"/>
          <w:sz w:val="24"/>
          <w:szCs w:val="24"/>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изменился размер ставки налога на добавленную стоимость;</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изменились в соответствии с законодательством Российской Федерации регулируемые цены (тарифы) на товары, работы, услуги;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возможность изменить цену договора предусмотрена таким договором.</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десять дней со дня внесения изменений в договор размещает в ЕИС, на официальном сайте информацию об измененных условиях.</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w:t>
      </w:r>
      <w:hyperlink r:id="rId6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6B7D93">
          <w:rPr>
            <w:rFonts w:ascii="Times New Roman" w:hAnsi="Times New Roman" w:cs="Times New Roman"/>
            <w:sz w:val="24"/>
            <w:szCs w:val="24"/>
          </w:rPr>
          <w:t>ставки</w:t>
        </w:r>
      </w:hyperlink>
      <w:r w:rsidRPr="006B7D93">
        <w:rPr>
          <w:rFonts w:ascii="Times New Roman" w:hAnsi="Times New Roman" w:cs="Times New Roman"/>
          <w:sz w:val="24"/>
          <w:szCs w:val="24"/>
        </w:rPr>
        <w:t xml:space="preserve"> Банка России на день уплаты. Конкретный размер неустойки (штраф, пени) или порядок ее расчета должен быть указан в договоре.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1.11.17. В договор включается обязательное условие об ответственности Поставщика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w:t>
      </w:r>
      <w:r w:rsidR="00716874">
        <w:rPr>
          <w:rFonts w:ascii="Times New Roman" w:hAnsi="Times New Roman" w:cs="Times New Roman"/>
          <w:sz w:val="24"/>
          <w:szCs w:val="24"/>
        </w:rPr>
        <w:t xml:space="preserve"> </w:t>
      </w:r>
      <w:r w:rsidRPr="006B7D93">
        <w:rPr>
          <w:rFonts w:ascii="Times New Roman" w:hAnsi="Times New Roman" w:cs="Times New Roman"/>
          <w:sz w:val="24"/>
          <w:szCs w:val="24"/>
        </w:rPr>
        <w:t xml:space="preserve">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w:t>
      </w:r>
      <w:hyperlink r:id="rId6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6B7D93">
          <w:rPr>
            <w:rFonts w:ascii="Times New Roman" w:hAnsi="Times New Roman" w:cs="Times New Roman"/>
            <w:sz w:val="24"/>
            <w:szCs w:val="24"/>
          </w:rPr>
          <w:t>ставки</w:t>
        </w:r>
      </w:hyperlink>
      <w:r w:rsidRPr="006B7D93">
        <w:rPr>
          <w:rFonts w:ascii="Times New Roman" w:hAnsi="Times New Roman" w:cs="Times New Roman"/>
          <w:sz w:val="24"/>
          <w:szCs w:val="24"/>
        </w:rPr>
        <w:t xml:space="preserve"> Банка России на день уплаты неустойки (штрафа, пеней). Конкретный размер неустойки или порядок ее расчета должен быть указан в договоре.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w:t>
      </w:r>
      <w:hyperlink r:id="rId69" w:tooltip="&quot;Гражданский кодекс Российской Федерации (часть первая)&quot; от 30.11.1994 N 51-ФЗ (ред. от 16.04.2022) {КонсультантПлюс}">
        <w:r w:rsidRPr="006B7D93">
          <w:rPr>
            <w:rFonts w:ascii="Times New Roman" w:hAnsi="Times New Roman" w:cs="Times New Roman"/>
            <w:sz w:val="24"/>
            <w:szCs w:val="24"/>
          </w:rPr>
          <w:t>кодексом</w:t>
        </w:r>
      </w:hyperlink>
      <w:r w:rsidRPr="006B7D93">
        <w:rPr>
          <w:rFonts w:ascii="Times New Roman" w:hAnsi="Times New Roman" w:cs="Times New Roman"/>
          <w:sz w:val="24"/>
          <w:szCs w:val="24"/>
        </w:rPr>
        <w:t xml:space="preserve"> Российской Федерации.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1.12. Реестр заключенных договоров</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1.12.1. При формировании информации и документов для реестра договоров Заказчик руководствуется </w:t>
      </w:r>
      <w:hyperlink r:id="rId70"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
        <w:r w:rsidRPr="006B7D93">
          <w:rPr>
            <w:rFonts w:ascii="Times New Roman" w:hAnsi="Times New Roman" w:cs="Times New Roman"/>
            <w:sz w:val="24"/>
            <w:szCs w:val="24"/>
          </w:rPr>
          <w:t>постановлением</w:t>
        </w:r>
      </w:hyperlink>
      <w:r w:rsidRPr="006B7D93">
        <w:rPr>
          <w:rFonts w:ascii="Times New Roman" w:hAnsi="Times New Roman" w:cs="Times New Roman"/>
          <w:sz w:val="24"/>
          <w:szCs w:val="24"/>
        </w:rPr>
        <w:t xml:space="preserve"> Правительства Российской Федерации от 31 октября 2014 г. </w:t>
      </w:r>
      <w:r w:rsidR="00E32B71" w:rsidRPr="006B7D93">
        <w:rPr>
          <w:rFonts w:ascii="Times New Roman" w:hAnsi="Times New Roman" w:cs="Times New Roman"/>
          <w:sz w:val="24"/>
          <w:szCs w:val="24"/>
        </w:rPr>
        <w:t>№</w:t>
      </w:r>
      <w:r w:rsidR="00D273BF" w:rsidRPr="006B7D93">
        <w:rPr>
          <w:rFonts w:ascii="Times New Roman" w:hAnsi="Times New Roman" w:cs="Times New Roman"/>
          <w:sz w:val="24"/>
          <w:szCs w:val="24"/>
        </w:rPr>
        <w:t xml:space="preserve"> 1132 «</w:t>
      </w:r>
      <w:r w:rsidRPr="006B7D93">
        <w:rPr>
          <w:rFonts w:ascii="Times New Roman" w:hAnsi="Times New Roman" w:cs="Times New Roman"/>
          <w:sz w:val="24"/>
          <w:szCs w:val="24"/>
        </w:rPr>
        <w:t>О порядке ведения реестра договоров, заключенных зак</w:t>
      </w:r>
      <w:r w:rsidR="00D273BF" w:rsidRPr="006B7D93">
        <w:rPr>
          <w:rFonts w:ascii="Times New Roman" w:hAnsi="Times New Roman" w:cs="Times New Roman"/>
          <w:sz w:val="24"/>
          <w:szCs w:val="24"/>
        </w:rPr>
        <w:t xml:space="preserve">азчиками по результатам закупки» </w:t>
      </w:r>
      <w:r w:rsidRPr="006B7D93">
        <w:rPr>
          <w:rFonts w:ascii="Times New Roman" w:hAnsi="Times New Roman" w:cs="Times New Roman"/>
          <w:sz w:val="24"/>
          <w:szCs w:val="24"/>
        </w:rPr>
        <w:t xml:space="preserve">и </w:t>
      </w:r>
      <w:hyperlink r:id="rId71" w:tooltip="Приказ Минфина России от 29.12.2014 N 173н (ред. от 31.12.2020) &quo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w:r w:rsidRPr="006B7D93">
          <w:rPr>
            <w:rFonts w:ascii="Times New Roman" w:hAnsi="Times New Roman" w:cs="Times New Roman"/>
            <w:sz w:val="24"/>
            <w:szCs w:val="24"/>
          </w:rPr>
          <w:t>приказом</w:t>
        </w:r>
      </w:hyperlink>
      <w:r w:rsidRPr="006B7D93">
        <w:rPr>
          <w:rFonts w:ascii="Times New Roman" w:hAnsi="Times New Roman" w:cs="Times New Roman"/>
          <w:sz w:val="24"/>
          <w:szCs w:val="24"/>
        </w:rPr>
        <w:t xml:space="preserve"> Министерства финансов Российской Федерации от 29 декабря 2014 г. </w:t>
      </w:r>
      <w:r w:rsidR="00E32B71" w:rsidRPr="006B7D93">
        <w:rPr>
          <w:rFonts w:ascii="Times New Roman" w:hAnsi="Times New Roman" w:cs="Times New Roman"/>
          <w:sz w:val="24"/>
          <w:szCs w:val="24"/>
        </w:rPr>
        <w:t>№</w:t>
      </w:r>
      <w:r w:rsidR="00D273BF" w:rsidRPr="006B7D93">
        <w:rPr>
          <w:rFonts w:ascii="Times New Roman" w:hAnsi="Times New Roman" w:cs="Times New Roman"/>
          <w:sz w:val="24"/>
          <w:szCs w:val="24"/>
        </w:rPr>
        <w:t xml:space="preserve"> 173н «</w:t>
      </w:r>
      <w:r w:rsidRPr="006B7D93">
        <w:rPr>
          <w:rFonts w:ascii="Times New Roman" w:hAnsi="Times New Roman" w:cs="Times New Roman"/>
          <w:sz w:val="24"/>
          <w:szCs w:val="24"/>
        </w:rP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w:t>
      </w:r>
      <w:r w:rsidR="00D273BF" w:rsidRPr="006B7D93">
        <w:rPr>
          <w:rFonts w:ascii="Times New Roman" w:hAnsi="Times New Roman" w:cs="Times New Roman"/>
          <w:sz w:val="24"/>
          <w:szCs w:val="24"/>
        </w:rPr>
        <w:t>азчиками по результатам закупки»</w:t>
      </w:r>
      <w:r w:rsidRPr="006B7D93">
        <w:rPr>
          <w:rFonts w:ascii="Times New Roman" w:hAnsi="Times New Roman" w:cs="Times New Roman"/>
          <w:sz w:val="24"/>
          <w:szCs w:val="24"/>
        </w:rPr>
        <w:t xml:space="preserve"> (зарегистрирован в Министерстве юстиции Российской Федерации 20 февраля 2015 г., регистрационный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36142).</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указанные сроки Заказчик также вносит сведения о заключенных по итогам осуществления закупки товаров, работ, услуг у единственного поставщика, закупки, проводимой согласно </w:t>
      </w:r>
      <w:r w:rsidR="00C6512C" w:rsidRPr="006B7D93">
        <w:rPr>
          <w:rFonts w:ascii="Times New Roman" w:hAnsi="Times New Roman" w:cs="Times New Roman"/>
          <w:sz w:val="24"/>
          <w:szCs w:val="24"/>
        </w:rPr>
        <w:t xml:space="preserve">пунктами 6.11 и 7.2.17 </w:t>
      </w:r>
      <w:r w:rsidRPr="006B7D93">
        <w:rPr>
          <w:rFonts w:ascii="Times New Roman" w:hAnsi="Times New Roman" w:cs="Times New Roman"/>
          <w:sz w:val="24"/>
          <w:szCs w:val="24"/>
        </w:rPr>
        <w:t xml:space="preserve">Положения, стоимость которых превышает размеры, указанные в </w:t>
      </w:r>
      <w:hyperlink w:anchor="P217" w:tooltip="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
        <w:r w:rsidRPr="006B7D93">
          <w:rPr>
            <w:rFonts w:ascii="Times New Roman" w:hAnsi="Times New Roman" w:cs="Times New Roman"/>
            <w:sz w:val="24"/>
            <w:szCs w:val="24"/>
          </w:rPr>
          <w:t>подпункте 1 пункта 1.4.11</w:t>
        </w:r>
      </w:hyperlink>
      <w:r w:rsidRPr="006B7D93">
        <w:rPr>
          <w:rFonts w:ascii="Times New Roman" w:hAnsi="Times New Roman" w:cs="Times New Roman"/>
          <w:sz w:val="24"/>
          <w:szCs w:val="24"/>
        </w:rPr>
        <w:t xml:space="preserve"> Положения, договорах и передает прилагаемые к ним документы в реестр договоров.</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1.12.3. Заказчик вносит в реестр договоров информацию и передает документы, в отношении которых были внесены изменения, в течение десяти дней со дня внесения таких изменений.</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1.12.4. Информация о результатах исполнения договора или о его расторжении вносится Заказчиком в реестр договоров в течение десяти дней с даты исполнения или расторжения договора.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1.12.5. Если в договоре предусмотрена поэтапная приемка и оплата работ, информация об исполнении каждого этапа вносится в реестр договоров в течение десяти дней с момента исполнения.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1.12.6. В реестр договоров не вносятся информация и документы, которые в соответствии с </w:t>
      </w:r>
      <w:hyperlink r:id="rId72"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подлежат размещению в ЕИС.</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bookmarkStart w:id="38" w:name="P618"/>
      <w:bookmarkEnd w:id="38"/>
      <w:r w:rsidRPr="006B7D93">
        <w:rPr>
          <w:rFonts w:ascii="Times New Roman" w:hAnsi="Times New Roman" w:cs="Times New Roman"/>
          <w:b/>
          <w:sz w:val="24"/>
          <w:szCs w:val="24"/>
        </w:rPr>
        <w:t>1.13. Порядок определения поставщика (исполнителя,</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подрядчика) в случае заключения Заказчиком соглашения</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с Организатором закупок</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39" w:name="P622"/>
      <w:bookmarkEnd w:id="39"/>
      <w:r w:rsidRPr="006B7D93">
        <w:rPr>
          <w:rFonts w:ascii="Times New Roman" w:hAnsi="Times New Roman" w:cs="Times New Roman"/>
          <w:sz w:val="24"/>
          <w:szCs w:val="24"/>
        </w:rPr>
        <w:t>1.13.1. Заказчик на основании заключенного соглашения с Организатором закупок вправе передать ему часть функций по определению поставщика (исполнителя, подрядчика) при проведении конкурентных процедур закупок, за исключением конкурентных закупок, осуществляемых закрытым способом. Организатор закупок осуществляет указанные в настоящем пункте функции от имени Заказчика, права и обязанности в результате осуществления таких функций возникают у Заказчика. При этом определение начальной (максимальной) цены договора либо цены единицы товара, работы, услуги и максимального значения цены договора, планирование закупок, определение предмета и существенных условий договора, утверждение извещения и (или) документации, в том числе проекта договора, а также заключение договора осуществляются Заказчиком.</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1.13.2. Заказчик осуществляет планирование закупок с использованием информационно</w:t>
      </w:r>
      <w:r w:rsidR="00C0722F" w:rsidRPr="006B7D93">
        <w:rPr>
          <w:rFonts w:ascii="Times New Roman" w:hAnsi="Times New Roman" w:cs="Times New Roman"/>
          <w:sz w:val="24"/>
          <w:szCs w:val="24"/>
        </w:rPr>
        <w:t>й системы Чувашской Республики «</w:t>
      </w:r>
      <w:r w:rsidRPr="006B7D93">
        <w:rPr>
          <w:rFonts w:ascii="Times New Roman" w:hAnsi="Times New Roman" w:cs="Times New Roman"/>
          <w:sz w:val="24"/>
          <w:szCs w:val="24"/>
        </w:rPr>
        <w:t>Региональная информационная система управления закупками Чувашской Республики, интегрированная с единой информац</w:t>
      </w:r>
      <w:r w:rsidR="00C0722F" w:rsidRPr="006B7D93">
        <w:rPr>
          <w:rFonts w:ascii="Times New Roman" w:hAnsi="Times New Roman" w:cs="Times New Roman"/>
          <w:sz w:val="24"/>
          <w:szCs w:val="24"/>
        </w:rPr>
        <w:t>ионной системой в сфере закупок»</w:t>
      </w:r>
      <w:r w:rsidR="00164C74">
        <w:rPr>
          <w:rFonts w:ascii="Times New Roman" w:hAnsi="Times New Roman" w:cs="Times New Roman"/>
          <w:sz w:val="24"/>
          <w:szCs w:val="24"/>
        </w:rPr>
        <w:t xml:space="preserve"> </w:t>
      </w:r>
      <w:r w:rsidR="00C0722F" w:rsidRPr="006B7D93">
        <w:rPr>
          <w:rFonts w:ascii="Times New Roman" w:hAnsi="Times New Roman" w:cs="Times New Roman"/>
          <w:sz w:val="24"/>
          <w:szCs w:val="24"/>
        </w:rPr>
        <w:t>(далее - ИС «</w:t>
      </w:r>
      <w:r w:rsidRPr="006B7D93">
        <w:rPr>
          <w:rFonts w:ascii="Times New Roman" w:hAnsi="Times New Roman" w:cs="Times New Roman"/>
          <w:sz w:val="24"/>
          <w:szCs w:val="24"/>
        </w:rPr>
        <w:t>Управление закупками Чувашской Республики</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1.13.3. Заказчик составляет, утверждает и направляет Организатору закупок заявку на осуществление закупки в соответствии с информацией, включенной в план закупки с использованием ИС </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Управление закупками Чувашской Республики</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состав заявки на осуществление закупки входят следующие документы, разработанные и утвержденные Заказчиком в соответствии с Положением:</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основные условия закупки;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обоснование НМЦД (цены лота) либо обоснование цены единицы товара, работы, услуги и максимальное значение цены договора;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описание предмета закупки;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проект договора;</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 иные документы, необходимые для организации и проведения закупки, в случае если такие документы предусмотрены законодательством Российской Федерации, настоящим Положением и (или) соглашением, указанным в </w:t>
      </w:r>
      <w:hyperlink w:anchor="P622" w:tooltip="1.13.1. Заказчик на основании заключенного соглашения с Организатором закупок вправе передать ему часть функций по определению поставщика (исполнителя, подрядчика) при проведении конкурентных процедур закупок, за исключением конкурентных закупок, осуществляемы">
        <w:r w:rsidRPr="006B7D93">
          <w:rPr>
            <w:rFonts w:ascii="Times New Roman" w:hAnsi="Times New Roman" w:cs="Times New Roman"/>
            <w:sz w:val="24"/>
            <w:szCs w:val="24"/>
          </w:rPr>
          <w:t>пункте 1.13.1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Содержание заявки на осуществление закупки не подлежит изменению Организатором закупок.</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Форма основных условий закупки, указанных в абзаце третьем настоящего пункта, а также требования к ее заполнению устанавливаются Организатором закупок на основании соглашения, указанного в </w:t>
      </w:r>
      <w:hyperlink w:anchor="P622" w:tooltip="1.13.1. Заказчик на основании заключенного соглашения с Организатором закупок вправе передать ему часть функций по определению поставщика (исполнителя, подрядчика) при проведении конкурентных процедур закупок, за исключением конкурентных закупок, осуществляемы">
        <w:r w:rsidRPr="006B7D93">
          <w:rPr>
            <w:rFonts w:ascii="Times New Roman" w:hAnsi="Times New Roman" w:cs="Times New Roman"/>
            <w:sz w:val="24"/>
            <w:szCs w:val="24"/>
          </w:rPr>
          <w:t>пункте 1.13.1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1.13.4. Заявка на осуществление закупки направляется Заказчиком Организатору закупок в порядке и в сроки, установленные соглашением, указанным в </w:t>
      </w:r>
      <w:hyperlink w:anchor="P622" w:tooltip="1.13.1. Заказчик на основании заключенного соглашения с Организатором закупок вправе передать ему часть функций по определению поставщика (исполнителя, подрядчика) при проведении конкурентных процедур закупок, за исключением конкурентных закупок, осуществляемы">
        <w:r w:rsidRPr="006B7D93">
          <w:rPr>
            <w:rFonts w:ascii="Times New Roman" w:hAnsi="Times New Roman" w:cs="Times New Roman"/>
            <w:sz w:val="24"/>
            <w:szCs w:val="24"/>
          </w:rPr>
          <w:t>пункте 1.13.1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1.13.5. Заказчик и Организатор закупок взаимодействуют при подаче, рассмотрении заявки на осуществление закупки, а также при определении поставщика (исполнителя, подрядчика) в порядке, установленном соглашением, указанным в </w:t>
      </w:r>
      <w:hyperlink w:anchor="P622" w:tooltip="1.13.1. Заказчик на основании заключенного соглашения с Организатором закупок вправе передать ему часть функций по определению поставщика (исполнителя, подрядчика) при проведении конкурентных процедур закупок, за исключением конкурентных закупок, осуществляемы">
        <w:r w:rsidRPr="006B7D93">
          <w:rPr>
            <w:rFonts w:ascii="Times New Roman" w:hAnsi="Times New Roman" w:cs="Times New Roman"/>
            <w:sz w:val="24"/>
            <w:szCs w:val="24"/>
          </w:rPr>
          <w:t>пункте 1.13.1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1.13.6. Соглашение, указанное в </w:t>
      </w:r>
      <w:hyperlink w:anchor="P622" w:tooltip="1.13.1. Заказчик на основании заключенного соглашения с Организатором закупок вправе передать ему часть функций по определению поставщика (исполнителя, подрядчика) при проведении конкурентных процедур закупок, за исключением конкурентных закупок, осуществляемы">
        <w:r w:rsidRPr="006B7D93">
          <w:rPr>
            <w:rFonts w:ascii="Times New Roman" w:hAnsi="Times New Roman" w:cs="Times New Roman"/>
            <w:sz w:val="24"/>
            <w:szCs w:val="24"/>
          </w:rPr>
          <w:t>пункте 1.13.1</w:t>
        </w:r>
      </w:hyperlink>
      <w:r w:rsidRPr="006B7D93">
        <w:rPr>
          <w:rFonts w:ascii="Times New Roman" w:hAnsi="Times New Roman" w:cs="Times New Roman"/>
          <w:sz w:val="24"/>
          <w:szCs w:val="24"/>
        </w:rPr>
        <w:t xml:space="preserve"> Положения, не должно содержать требований к порядку осуществления закупок, противоречащих Закону о закупках товаров, работ, услуг отдельными видами юридических лиц и Положению. В случае если требования к порядку осуществления закупок, предусмотренные таким соглашением, будут противоречить Положению, должен применяться порядок осуществления закупок, предусмотренный Положением.</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1.13.7. Организатор закупок не может быть участником закупки, в рамках которой выполняет функции, указанные в </w:t>
      </w:r>
      <w:hyperlink w:anchor="P622" w:tooltip="1.13.1. Заказчик на основании заключенного соглашения с Организатором закупок вправе передать ему часть функций по определению поставщика (исполнителя, подрядчика) при проведении конкурентных процедур закупок, за исключением конкурентных закупок, осуществляемы">
        <w:r w:rsidRPr="006B7D93">
          <w:rPr>
            <w:rFonts w:ascii="Times New Roman" w:hAnsi="Times New Roman" w:cs="Times New Roman"/>
            <w:sz w:val="24"/>
            <w:szCs w:val="24"/>
          </w:rPr>
          <w:t>пункте 1.13.1</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r w:rsidRPr="006B7D93">
        <w:rPr>
          <w:rFonts w:ascii="Times New Roman" w:hAnsi="Times New Roman" w:cs="Times New Roman"/>
          <w:b/>
          <w:sz w:val="24"/>
          <w:szCs w:val="24"/>
        </w:rPr>
        <w:t>2. Закупка путем проведения конкурса в электронной форме</w:t>
      </w: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2.1. Конкурс на право заключения договора</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электронной форме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w:t>
      </w:r>
      <w:hyperlink w:anchor="P662" w:tooltip="2.4. Критерии оценки заявок на участие">
        <w:r w:rsidRPr="006B7D93">
          <w:rPr>
            <w:rFonts w:ascii="Times New Roman" w:hAnsi="Times New Roman" w:cs="Times New Roman"/>
            <w:sz w:val="24"/>
            <w:szCs w:val="24"/>
          </w:rPr>
          <w:t>пунктом 2.4</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2.1.2. Не допускается взимать с участников плату за участие в конкурсе.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40" w:name="P645"/>
      <w:bookmarkEnd w:id="40"/>
      <w:r w:rsidRPr="006B7D93">
        <w:rPr>
          <w:rFonts w:ascii="Times New Roman" w:hAnsi="Times New Roman" w:cs="Times New Roman"/>
          <w:sz w:val="24"/>
          <w:szCs w:val="24"/>
        </w:rPr>
        <w:t xml:space="preserve">2.1.3. Заказчик размещает в ЕИС, на официальном сайте и на электронной площадке извещение о проведении конкурса и конкурсную документацию не менее чем за пятнадцать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w:t>
      </w:r>
      <w:hyperlink w:anchor="P212" w:tooltip="1.4.10. Не размещается в ЕИС и на сайте Заказчика следующая информация:">
        <w:r w:rsidRPr="006B7D93">
          <w:rPr>
            <w:rFonts w:ascii="Times New Roman" w:hAnsi="Times New Roman" w:cs="Times New Roman"/>
            <w:sz w:val="24"/>
            <w:szCs w:val="24"/>
          </w:rPr>
          <w:t>пунктами 1.4.10</w:t>
        </w:r>
      </w:hyperlink>
      <w:r w:rsidRPr="006B7D93">
        <w:rPr>
          <w:rFonts w:ascii="Times New Roman" w:hAnsi="Times New Roman" w:cs="Times New Roman"/>
          <w:sz w:val="24"/>
          <w:szCs w:val="24"/>
        </w:rPr>
        <w:t xml:space="preserve">, </w:t>
      </w:r>
      <w:hyperlink w:anchor="P216" w:tooltip="1.4.11. Заказчик вправе не размещать в ЕИС сведения:">
        <w:r w:rsidRPr="006B7D93">
          <w:rPr>
            <w:rFonts w:ascii="Times New Roman" w:hAnsi="Times New Roman" w:cs="Times New Roman"/>
            <w:sz w:val="24"/>
            <w:szCs w:val="24"/>
          </w:rPr>
          <w:t>1.4.11</w:t>
        </w:r>
      </w:hyperlink>
      <w:r w:rsidRPr="006B7D93">
        <w:rPr>
          <w:rFonts w:ascii="Times New Roman" w:hAnsi="Times New Roman" w:cs="Times New Roman"/>
          <w:sz w:val="24"/>
          <w:szCs w:val="24"/>
        </w:rPr>
        <w:t>Положения.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2.2. Извещение о проведении конкурса в электронной форме</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2.2.1. В извещении о проведении конкурса должны быть указаны сведения в соответствии с </w:t>
      </w:r>
      <w:hyperlink w:anchor="P363" w:tooltip="1.8.8. Извещение об осуществлении конкурентной закупки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
        <w:r w:rsidRPr="006B7D93">
          <w:rPr>
            <w:rFonts w:ascii="Times New Roman" w:hAnsi="Times New Roman" w:cs="Times New Roman"/>
            <w:sz w:val="24"/>
            <w:szCs w:val="24"/>
          </w:rPr>
          <w:t>пунктом 1.8.8</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bookmarkStart w:id="41" w:name="P651"/>
      <w:bookmarkEnd w:id="41"/>
      <w:r w:rsidRPr="006B7D93">
        <w:rPr>
          <w:rFonts w:ascii="Times New Roman" w:hAnsi="Times New Roman" w:cs="Times New Roman"/>
          <w:sz w:val="24"/>
          <w:szCs w:val="24"/>
        </w:rPr>
        <w:t>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результате внесения указанных изменений срок подачи заявок на участие в конкурсе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645" w:tooltip="2.1.3. Заказчик размещает в ЕИС, на официальном сайте и на электронной площадке извещение о проведении конкурса и конкурсную документацию не менее чем за пятнадцать дней до дня окончания срока подачи заявок на участие в конкурсе, за исключением случаев, когда ">
        <w:r w:rsidRPr="006B7D93">
          <w:rPr>
            <w:rFonts w:ascii="Times New Roman" w:hAnsi="Times New Roman" w:cs="Times New Roman"/>
            <w:sz w:val="24"/>
            <w:szCs w:val="24"/>
          </w:rPr>
          <w:t>пункте 2.1.3</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2.3. Конкурсная документация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2.3.1. Конкурсная документация должна содержать сведения, предусмотренные </w:t>
      </w:r>
      <w:hyperlink w:anchor="P327" w:tooltip="1.8.2. В документации о закупке обязательно указываются:">
        <w:r w:rsidRPr="006B7D93">
          <w:rPr>
            <w:rFonts w:ascii="Times New Roman" w:hAnsi="Times New Roman" w:cs="Times New Roman"/>
            <w:sz w:val="24"/>
            <w:szCs w:val="24"/>
          </w:rPr>
          <w:t>пунктом 1.8.2</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2.3.2. Заказчик вправе предусмотреть в конкурсной документации условие о проведении переторжки в соответствии с </w:t>
      </w:r>
      <w:hyperlink w:anchor="P780" w:tooltip="2.8. Порядок проведения переторжки">
        <w:r w:rsidRPr="006B7D93">
          <w:rPr>
            <w:rFonts w:ascii="Times New Roman" w:hAnsi="Times New Roman" w:cs="Times New Roman"/>
            <w:sz w:val="24"/>
            <w:szCs w:val="24"/>
          </w:rPr>
          <w:t>пунктом 2.8</w:t>
        </w:r>
      </w:hyperlink>
      <w:r w:rsidRPr="006B7D93">
        <w:rPr>
          <w:rFonts w:ascii="Times New Roman" w:hAnsi="Times New Roman" w:cs="Times New Roman"/>
          <w:sz w:val="24"/>
          <w:szCs w:val="24"/>
        </w:rPr>
        <w:t xml:space="preserve"> Положения.</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2.3.3. К извещению, конкурсной документации должен быть приложен проект договора, являющийся их неотъемлемой частью.</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ED140A" w:rsidRPr="006B7D93" w:rsidRDefault="00ED140A" w:rsidP="00464584">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2.3.5. Изменения, внесенные в конкурсную документацию, размещаются в ЕИС, на официальный сайт и на электронной площадке в порядке и сроки, указанные в </w:t>
      </w:r>
      <w:hyperlink w:anchor="P651" w:tooltip="2.2.3. Изменения, внесенные в извещение,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конкурса не допускается.">
        <w:r w:rsidRPr="006B7D93">
          <w:rPr>
            <w:rFonts w:ascii="Times New Roman" w:hAnsi="Times New Roman" w:cs="Times New Roman"/>
            <w:sz w:val="24"/>
            <w:szCs w:val="24"/>
          </w:rPr>
          <w:t>пункте 2.2.3</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bookmarkStart w:id="42" w:name="P662"/>
      <w:bookmarkEnd w:id="42"/>
      <w:r w:rsidRPr="006B7D93">
        <w:rPr>
          <w:rFonts w:ascii="Times New Roman" w:hAnsi="Times New Roman" w:cs="Times New Roman"/>
          <w:b/>
          <w:sz w:val="24"/>
          <w:szCs w:val="24"/>
        </w:rPr>
        <w:t>2.4. Критерии оценки заявок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конкурсе в электронной форме</w:t>
      </w:r>
      <w:hyperlink w:anchor="P1405" w:tooltip="&lt;6&gt; Заказчик может изложить раздел в собственной редакции, с учетом положений постановления Правительства Российской Федерации от 31 декабря 2021 г. N 2604 &quot;Об оценке заявок на участие в закупке товаров, работ, услуг для обеспечения государственных и муниципал"/>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43" w:name="P666"/>
      <w:bookmarkEnd w:id="43"/>
      <w:r w:rsidRPr="006B7D93">
        <w:rPr>
          <w:rFonts w:ascii="Times New Roman" w:hAnsi="Times New Roman" w:cs="Times New Roman"/>
          <w:sz w:val="24"/>
          <w:szCs w:val="24"/>
        </w:rPr>
        <w:t>2.4.2. Критериями оценки заявок на участие в конкурсе могут быть:</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44" w:name="P667"/>
      <w:bookmarkEnd w:id="44"/>
      <w:r w:rsidRPr="006B7D93">
        <w:rPr>
          <w:rFonts w:ascii="Times New Roman" w:hAnsi="Times New Roman" w:cs="Times New Roman"/>
          <w:sz w:val="24"/>
          <w:szCs w:val="24"/>
        </w:rPr>
        <w:t>1) цена договора, сумма цен единиц товара, работы, услуги;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45" w:name="P668"/>
      <w:bookmarkEnd w:id="45"/>
      <w:r w:rsidRPr="006B7D93">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46" w:name="P669"/>
      <w:bookmarkEnd w:id="46"/>
      <w:r w:rsidRPr="006B7D93">
        <w:rPr>
          <w:rFonts w:ascii="Times New Roman" w:hAnsi="Times New Roman" w:cs="Times New Roman"/>
          <w:sz w:val="24"/>
          <w:szCs w:val="24"/>
        </w:rPr>
        <w:t>3) расходы на эксплуатацию товара;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47" w:name="P670"/>
      <w:bookmarkEnd w:id="47"/>
      <w:r w:rsidRPr="006B7D93">
        <w:rPr>
          <w:rFonts w:ascii="Times New Roman" w:hAnsi="Times New Roman" w:cs="Times New Roman"/>
          <w:sz w:val="24"/>
          <w:szCs w:val="24"/>
        </w:rPr>
        <w:t>4) расходы на техническое обслуживание товара;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48" w:name="P671"/>
      <w:bookmarkEnd w:id="48"/>
      <w:r w:rsidRPr="006B7D93">
        <w:rPr>
          <w:rFonts w:ascii="Times New Roman" w:hAnsi="Times New Roman" w:cs="Times New Roman"/>
          <w:sz w:val="24"/>
          <w:szCs w:val="24"/>
        </w:rPr>
        <w:t>5) сроки (периоды) поставки товара, выполнения работ, оказания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49" w:name="P672"/>
      <w:bookmarkEnd w:id="49"/>
      <w:r w:rsidRPr="006B7D93">
        <w:rPr>
          <w:rFonts w:ascii="Times New Roman" w:hAnsi="Times New Roman" w:cs="Times New Roman"/>
          <w:sz w:val="24"/>
          <w:szCs w:val="24"/>
        </w:rPr>
        <w:t>6) срок, на который предоставляются гарантии качества товара, работ,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0" w:name="P673"/>
      <w:bookmarkEnd w:id="50"/>
      <w:r w:rsidRPr="006B7D93">
        <w:rPr>
          <w:rFonts w:ascii="Times New Roman" w:hAnsi="Times New Roman" w:cs="Times New Roman"/>
          <w:sz w:val="24"/>
          <w:szCs w:val="24"/>
        </w:rPr>
        <w:t>7) деловая репутация участника закупок;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квалификация участника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1" w:name="P676"/>
      <w:bookmarkEnd w:id="51"/>
      <w:r w:rsidRPr="006B7D93">
        <w:rPr>
          <w:rFonts w:ascii="Times New Roman" w:hAnsi="Times New Roman" w:cs="Times New Roman"/>
          <w:sz w:val="24"/>
          <w:szCs w:val="24"/>
        </w:rPr>
        <w:t>10) квалификация работников участника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2" w:name="P677"/>
      <w:bookmarkEnd w:id="52"/>
      <w:r w:rsidRPr="006B7D93">
        <w:rPr>
          <w:rFonts w:ascii="Times New Roman" w:hAnsi="Times New Roman" w:cs="Times New Roman"/>
          <w:sz w:val="24"/>
          <w:szCs w:val="24"/>
        </w:rPr>
        <w:t xml:space="preserve">2.4.3. В конкурсной документации Заказчик должен указать не менее двух критериев из предусмотренных </w:t>
      </w:r>
      <w:hyperlink w:anchor="P666" w:tooltip="2.4.2. Критериями оценки заявок на участие в конкурсе могут быть:">
        <w:r w:rsidRPr="006B7D93">
          <w:rPr>
            <w:rFonts w:ascii="Times New Roman" w:hAnsi="Times New Roman" w:cs="Times New Roman"/>
            <w:sz w:val="24"/>
            <w:szCs w:val="24"/>
          </w:rPr>
          <w:t>пункте 2.4.2</w:t>
        </w:r>
      </w:hyperlink>
      <w:r w:rsidRPr="006B7D93">
        <w:rPr>
          <w:rFonts w:ascii="Times New Roman" w:hAnsi="Times New Roman" w:cs="Times New Roman"/>
          <w:sz w:val="24"/>
          <w:szCs w:val="24"/>
        </w:rPr>
        <w:t xml:space="preserve">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сто процентов.</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2.4.4. Для оценки и сопоставления заявок по критериям, указанным в </w:t>
      </w:r>
      <w:hyperlink w:anchor="P667" w:tooltip="1) цена договора, сумма цен единиц товара, работы, услуги;">
        <w:r w:rsidRPr="006B7D93">
          <w:rPr>
            <w:rFonts w:ascii="Times New Roman" w:hAnsi="Times New Roman" w:cs="Times New Roman"/>
            <w:sz w:val="24"/>
            <w:szCs w:val="24"/>
          </w:rPr>
          <w:t>подпунктах 1</w:t>
        </w:r>
      </w:hyperlink>
      <w:r w:rsidRPr="006B7D93">
        <w:rPr>
          <w:rFonts w:ascii="Times New Roman" w:hAnsi="Times New Roman" w:cs="Times New Roman"/>
          <w:sz w:val="24"/>
          <w:szCs w:val="24"/>
        </w:rPr>
        <w:t xml:space="preserve">, </w:t>
      </w:r>
      <w:hyperlink w:anchor="P669" w:tooltip="3) расходы на эксплуатацию товара;">
        <w:r w:rsidRPr="006B7D93">
          <w:rPr>
            <w:rFonts w:ascii="Times New Roman" w:hAnsi="Times New Roman" w:cs="Times New Roman"/>
            <w:sz w:val="24"/>
            <w:szCs w:val="24"/>
          </w:rPr>
          <w:t>3</w:t>
        </w:r>
      </w:hyperlink>
      <w:r w:rsidRPr="006B7D93">
        <w:rPr>
          <w:rFonts w:ascii="Times New Roman" w:hAnsi="Times New Roman" w:cs="Times New Roman"/>
          <w:sz w:val="24"/>
          <w:szCs w:val="24"/>
        </w:rPr>
        <w:t xml:space="preserve">, </w:t>
      </w:r>
      <w:hyperlink w:anchor="P670" w:tooltip="4) расходы на техническое обслуживание товара;">
        <w:r w:rsidRPr="006B7D93">
          <w:rPr>
            <w:rFonts w:ascii="Times New Roman" w:hAnsi="Times New Roman" w:cs="Times New Roman"/>
            <w:sz w:val="24"/>
            <w:szCs w:val="24"/>
          </w:rPr>
          <w:t>4 пункта 2.4.2</w:t>
        </w:r>
      </w:hyperlink>
      <w:r w:rsidRPr="006B7D93">
        <w:rPr>
          <w:rFonts w:ascii="Times New Roman" w:hAnsi="Times New Roman" w:cs="Times New Roman"/>
          <w:sz w:val="24"/>
          <w:szCs w:val="24"/>
        </w:rPr>
        <w:t xml:space="preserve"> Положения, предложениям участников конкурса присваиваются баллы по следующей формуле: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ЦБ</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mi</w:t>
      </w:r>
      <w:proofErr w:type="spellEnd"/>
      <w:r w:rsidR="00C6512C" w:rsidRPr="006B7D93">
        <w:rPr>
          <w:rFonts w:ascii="Times New Roman" w:hAnsi="Times New Roman" w:cs="Times New Roman"/>
          <w:sz w:val="24"/>
          <w:szCs w:val="24"/>
          <w:vertAlign w:val="subscript"/>
          <w:lang w:val="en-US"/>
        </w:rPr>
        <w:t>n</w:t>
      </w:r>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w:t>
      </w:r>
      <w:proofErr w:type="spellStart"/>
      <w:r w:rsidRPr="006B7D93">
        <w:rPr>
          <w:rFonts w:ascii="Times New Roman" w:hAnsi="Times New Roman" w:cs="Times New Roman"/>
          <w:sz w:val="24"/>
          <w:szCs w:val="24"/>
        </w:rPr>
        <w:t>x</w:t>
      </w:r>
      <w:proofErr w:type="spellEnd"/>
      <w:r w:rsidRPr="006B7D93">
        <w:rPr>
          <w:rFonts w:ascii="Times New Roman" w:hAnsi="Times New Roman" w:cs="Times New Roman"/>
          <w:sz w:val="24"/>
          <w:szCs w:val="24"/>
        </w:rPr>
        <w:t xml:space="preserve"> 100,</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где </w:t>
      </w:r>
      <w:proofErr w:type="spellStart"/>
      <w:r w:rsidRPr="006B7D93">
        <w:rPr>
          <w:rFonts w:ascii="Times New Roman" w:hAnsi="Times New Roman" w:cs="Times New Roman"/>
          <w:sz w:val="24"/>
          <w:szCs w:val="24"/>
        </w:rPr>
        <w:t>ЦБ</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количество баллов по критерию;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mi</w:t>
      </w:r>
      <w:proofErr w:type="spellEnd"/>
      <w:r w:rsidR="00C6512C" w:rsidRPr="006B7D93">
        <w:rPr>
          <w:rFonts w:ascii="Times New Roman" w:hAnsi="Times New Roman" w:cs="Times New Roman"/>
          <w:sz w:val="24"/>
          <w:szCs w:val="24"/>
          <w:vertAlign w:val="subscript"/>
          <w:lang w:val="en-US"/>
        </w:rPr>
        <w:t>n</w:t>
      </w:r>
      <w:r w:rsidRPr="006B7D93">
        <w:rPr>
          <w:rFonts w:ascii="Times New Roman" w:hAnsi="Times New Roman" w:cs="Times New Roman"/>
          <w:sz w:val="24"/>
          <w:szCs w:val="24"/>
        </w:rPr>
        <w:t xml:space="preserve"> - минимальное предложение из сделанных участниками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Ц</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предложение участника, которое оценивается.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2.4.5. Для оценки и сопоставления заявок по критериям, указанным в </w:t>
      </w:r>
      <w:hyperlink w:anchor="P671" w:tooltip="5) сроки (периоды) поставки товара, выполнения работ, оказания услуг;">
        <w:r w:rsidRPr="006B7D93">
          <w:rPr>
            <w:rFonts w:ascii="Times New Roman" w:hAnsi="Times New Roman" w:cs="Times New Roman"/>
            <w:sz w:val="24"/>
            <w:szCs w:val="24"/>
          </w:rPr>
          <w:t>подпунктах 5</w:t>
        </w:r>
      </w:hyperlink>
      <w:r w:rsidRPr="006B7D93">
        <w:rPr>
          <w:rFonts w:ascii="Times New Roman" w:hAnsi="Times New Roman" w:cs="Times New Roman"/>
          <w:sz w:val="24"/>
          <w:szCs w:val="24"/>
        </w:rPr>
        <w:t xml:space="preserve">, </w:t>
      </w:r>
      <w:hyperlink w:anchor="P672" w:tooltip="6) срок, на который предоставляются гарантии качества товара, работ, услуг;">
        <w:r w:rsidRPr="006B7D93">
          <w:rPr>
            <w:rFonts w:ascii="Times New Roman" w:hAnsi="Times New Roman" w:cs="Times New Roman"/>
            <w:sz w:val="24"/>
            <w:szCs w:val="24"/>
          </w:rPr>
          <w:t>6 пункта 2.4.2</w:t>
        </w:r>
      </w:hyperlink>
      <w:r w:rsidRPr="006B7D93">
        <w:rPr>
          <w:rFonts w:ascii="Times New Roman" w:hAnsi="Times New Roman" w:cs="Times New Roman"/>
          <w:sz w:val="24"/>
          <w:szCs w:val="24"/>
        </w:rPr>
        <w:t xml:space="preserve"> Положения, предложениям участников конкурса присваиваются баллы по следующей формуле: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СБ</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С</w:t>
      </w:r>
      <w:r w:rsidRPr="006B7D93">
        <w:rPr>
          <w:rFonts w:ascii="Times New Roman" w:hAnsi="Times New Roman" w:cs="Times New Roman"/>
          <w:sz w:val="24"/>
          <w:szCs w:val="24"/>
          <w:vertAlign w:val="subscript"/>
        </w:rPr>
        <w:t>mi</w:t>
      </w:r>
      <w:proofErr w:type="spellEnd"/>
      <w:r w:rsidR="00C6512C" w:rsidRPr="006B7D93">
        <w:rPr>
          <w:rFonts w:ascii="Times New Roman" w:hAnsi="Times New Roman" w:cs="Times New Roman"/>
          <w:sz w:val="24"/>
          <w:szCs w:val="24"/>
          <w:vertAlign w:val="subscript"/>
          <w:lang w:val="en-US"/>
        </w:rPr>
        <w:t>n</w:t>
      </w:r>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С</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w:t>
      </w:r>
      <w:proofErr w:type="spellStart"/>
      <w:r w:rsidRPr="006B7D93">
        <w:rPr>
          <w:rFonts w:ascii="Times New Roman" w:hAnsi="Times New Roman" w:cs="Times New Roman"/>
          <w:sz w:val="24"/>
          <w:szCs w:val="24"/>
        </w:rPr>
        <w:t>x</w:t>
      </w:r>
      <w:proofErr w:type="spellEnd"/>
      <w:r w:rsidRPr="006B7D93">
        <w:rPr>
          <w:rFonts w:ascii="Times New Roman" w:hAnsi="Times New Roman" w:cs="Times New Roman"/>
          <w:sz w:val="24"/>
          <w:szCs w:val="24"/>
        </w:rPr>
        <w:t xml:space="preserve"> 100,</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где </w:t>
      </w:r>
      <w:proofErr w:type="spellStart"/>
      <w:r w:rsidRPr="006B7D93">
        <w:rPr>
          <w:rFonts w:ascii="Times New Roman" w:hAnsi="Times New Roman" w:cs="Times New Roman"/>
          <w:sz w:val="24"/>
          <w:szCs w:val="24"/>
        </w:rPr>
        <w:t>СБ</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количество баллов по критерию;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С</w:t>
      </w:r>
      <w:r w:rsidRPr="006B7D93">
        <w:rPr>
          <w:rFonts w:ascii="Times New Roman" w:hAnsi="Times New Roman" w:cs="Times New Roman"/>
          <w:sz w:val="24"/>
          <w:szCs w:val="24"/>
          <w:vertAlign w:val="subscript"/>
        </w:rPr>
        <w:t>mi</w:t>
      </w:r>
      <w:proofErr w:type="spellEnd"/>
      <w:r w:rsidR="00C6512C" w:rsidRPr="006B7D93">
        <w:rPr>
          <w:rFonts w:ascii="Times New Roman" w:hAnsi="Times New Roman" w:cs="Times New Roman"/>
          <w:sz w:val="24"/>
          <w:szCs w:val="24"/>
          <w:vertAlign w:val="subscript"/>
          <w:lang w:val="en-US"/>
        </w:rPr>
        <w:t>n</w:t>
      </w:r>
      <w:r w:rsidRPr="006B7D93">
        <w:rPr>
          <w:rFonts w:ascii="Times New Roman" w:hAnsi="Times New Roman" w:cs="Times New Roman"/>
          <w:sz w:val="24"/>
          <w:szCs w:val="24"/>
        </w:rPr>
        <w:t xml:space="preserve"> - минимальное предложение из сделанных участниками;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С</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предложение участника, которое оценивается.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2.4.6. Для оценки и сопоставления заявок по критериям, указанным в </w:t>
      </w:r>
      <w:hyperlink w:anchor="P668" w:tooltip="2) качественные и (или) функциональные характеристики (потребительские свойства) товара, качество работ, услуг;">
        <w:r w:rsidRPr="006B7D93">
          <w:rPr>
            <w:rFonts w:ascii="Times New Roman" w:hAnsi="Times New Roman" w:cs="Times New Roman"/>
            <w:sz w:val="24"/>
            <w:szCs w:val="24"/>
          </w:rPr>
          <w:t>подпунктах 2</w:t>
        </w:r>
      </w:hyperlink>
      <w:r w:rsidRPr="006B7D93">
        <w:rPr>
          <w:rFonts w:ascii="Times New Roman" w:hAnsi="Times New Roman" w:cs="Times New Roman"/>
          <w:sz w:val="24"/>
          <w:szCs w:val="24"/>
        </w:rPr>
        <w:t xml:space="preserve">, </w:t>
      </w:r>
      <w:hyperlink w:anchor="P673" w:tooltip="7) деловая репутация участника закупок;">
        <w:r w:rsidRPr="006B7D93">
          <w:rPr>
            <w:rFonts w:ascii="Times New Roman" w:hAnsi="Times New Roman" w:cs="Times New Roman"/>
            <w:sz w:val="24"/>
            <w:szCs w:val="24"/>
          </w:rPr>
          <w:t>7</w:t>
        </w:r>
      </w:hyperlink>
      <w:r w:rsidRPr="006B7D93">
        <w:rPr>
          <w:rFonts w:ascii="Times New Roman" w:hAnsi="Times New Roman" w:cs="Times New Roman"/>
          <w:sz w:val="24"/>
          <w:szCs w:val="24"/>
        </w:rPr>
        <w:t xml:space="preserve"> - </w:t>
      </w:r>
      <w:hyperlink w:anchor="P676" w:tooltip="10) квалификация работников участника закупки.">
        <w:r w:rsidRPr="006B7D93">
          <w:rPr>
            <w:rFonts w:ascii="Times New Roman" w:hAnsi="Times New Roman" w:cs="Times New Roman"/>
            <w:sz w:val="24"/>
            <w:szCs w:val="24"/>
          </w:rPr>
          <w:t>10 пункта 2.4.2</w:t>
        </w:r>
      </w:hyperlink>
      <w:r w:rsidRPr="006B7D93">
        <w:rPr>
          <w:rFonts w:ascii="Times New Roman" w:hAnsi="Times New Roman" w:cs="Times New Roman"/>
          <w:sz w:val="24"/>
          <w:szCs w:val="24"/>
        </w:rPr>
        <w:t xml:space="preserve"> Положения, в конкурсной документации устанавливаются: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показатели (подкритерии), по которым будет оцениваться каждый критерий;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минимальное и максимальное количество баллов, которое может быть присвоено по каждому показателю;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значимость каждого из показателей.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Совокупная значимость всех показателей по одному критерию должна быть равна ста процентам. Предложениям участников конкурса по показателям присваиваются баллы по следующей формуле: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ПБ</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П</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w:t>
      </w:r>
      <w:proofErr w:type="spellStart"/>
      <w:r w:rsidRPr="006B7D93">
        <w:rPr>
          <w:rFonts w:ascii="Times New Roman" w:hAnsi="Times New Roman" w:cs="Times New Roman"/>
          <w:sz w:val="24"/>
          <w:szCs w:val="24"/>
        </w:rPr>
        <w:t>П</w:t>
      </w:r>
      <w:r w:rsidRPr="006B7D93">
        <w:rPr>
          <w:rFonts w:ascii="Times New Roman" w:hAnsi="Times New Roman" w:cs="Times New Roman"/>
          <w:sz w:val="24"/>
          <w:szCs w:val="24"/>
          <w:vertAlign w:val="subscript"/>
        </w:rPr>
        <w:t>max</w:t>
      </w:r>
      <w:proofErr w:type="spellEnd"/>
      <w:r w:rsidRPr="006B7D93">
        <w:rPr>
          <w:rFonts w:ascii="Times New Roman" w:hAnsi="Times New Roman" w:cs="Times New Roman"/>
          <w:sz w:val="24"/>
          <w:szCs w:val="24"/>
        </w:rPr>
        <w:t xml:space="preserve"> </w:t>
      </w:r>
      <w:proofErr w:type="spellStart"/>
      <w:r w:rsidRPr="006B7D93">
        <w:rPr>
          <w:rFonts w:ascii="Times New Roman" w:hAnsi="Times New Roman" w:cs="Times New Roman"/>
          <w:sz w:val="24"/>
          <w:szCs w:val="24"/>
        </w:rPr>
        <w:t>x</w:t>
      </w:r>
      <w:proofErr w:type="spellEnd"/>
      <w:r w:rsidRPr="006B7D93">
        <w:rPr>
          <w:rFonts w:ascii="Times New Roman" w:hAnsi="Times New Roman" w:cs="Times New Roman"/>
          <w:sz w:val="24"/>
          <w:szCs w:val="24"/>
        </w:rPr>
        <w:t xml:space="preserve"> ЗП,</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где </w:t>
      </w:r>
      <w:proofErr w:type="spellStart"/>
      <w:r w:rsidRPr="006B7D93">
        <w:rPr>
          <w:rFonts w:ascii="Times New Roman" w:hAnsi="Times New Roman" w:cs="Times New Roman"/>
          <w:sz w:val="24"/>
          <w:szCs w:val="24"/>
        </w:rPr>
        <w:t>ПБ</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количество баллов по показателю;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П</w:t>
      </w:r>
      <w:r w:rsidRPr="006B7D93">
        <w:rPr>
          <w:rFonts w:ascii="Times New Roman" w:hAnsi="Times New Roman" w:cs="Times New Roman"/>
          <w:sz w:val="24"/>
          <w:szCs w:val="24"/>
          <w:vertAlign w:val="subscript"/>
        </w:rPr>
        <w:t>i</w:t>
      </w:r>
      <w:proofErr w:type="spellEnd"/>
      <w:r w:rsidRPr="006B7D93">
        <w:rPr>
          <w:rFonts w:ascii="Times New Roman" w:hAnsi="Times New Roman" w:cs="Times New Roman"/>
          <w:sz w:val="24"/>
          <w:szCs w:val="24"/>
        </w:rPr>
        <w:t xml:space="preserve"> - предложение участника, которое оценивается;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roofErr w:type="spellStart"/>
      <w:r w:rsidRPr="006B7D93">
        <w:rPr>
          <w:rFonts w:ascii="Times New Roman" w:hAnsi="Times New Roman" w:cs="Times New Roman"/>
          <w:sz w:val="24"/>
          <w:szCs w:val="24"/>
        </w:rPr>
        <w:t>П</w:t>
      </w:r>
      <w:r w:rsidRPr="006B7D93">
        <w:rPr>
          <w:rFonts w:ascii="Times New Roman" w:hAnsi="Times New Roman" w:cs="Times New Roman"/>
          <w:sz w:val="24"/>
          <w:szCs w:val="24"/>
          <w:vertAlign w:val="subscript"/>
        </w:rPr>
        <w:t>max</w:t>
      </w:r>
      <w:proofErr w:type="spellEnd"/>
      <w:r w:rsidRPr="006B7D93">
        <w:rPr>
          <w:rFonts w:ascii="Times New Roman" w:hAnsi="Times New Roman" w:cs="Times New Roman"/>
          <w:sz w:val="24"/>
          <w:szCs w:val="24"/>
        </w:rPr>
        <w:t xml:space="preserve"> - предложение, за которое присваивается максимальное количество баллов;</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ЗП - значимость показателя.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3" w:name="P707"/>
      <w:bookmarkEnd w:id="53"/>
      <w:r w:rsidRPr="006B7D93">
        <w:rPr>
          <w:rFonts w:ascii="Times New Roman" w:hAnsi="Times New Roman" w:cs="Times New Roman"/>
          <w:sz w:val="24"/>
          <w:szCs w:val="24"/>
        </w:rPr>
        <w:t>2.4.9. Победителем конкурса признается участник, заявке которого присвоено наибольшее количество баллов.</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4" w:name="P708"/>
      <w:bookmarkEnd w:id="54"/>
      <w:r w:rsidRPr="006B7D93">
        <w:rPr>
          <w:rFonts w:ascii="Times New Roman" w:hAnsi="Times New Roman" w:cs="Times New Roman"/>
          <w:sz w:val="24"/>
          <w:szCs w:val="24"/>
        </w:rPr>
        <w:t xml:space="preserve">2.4.10. Порядок оценки заявок устанавливается в конкурсной документации в соответствии с </w:t>
      </w:r>
      <w:hyperlink w:anchor="P677" w:tooltip="2.4.3. В конкурсной документации Заказчик должен указать не менее двух критериев из предусмотренных пункте 2.4.2 Положения, причем одним из этих критериев должна быть цена. Для каждого критерия оценки в конкурсной документации устанавливается его значимость. С">
        <w:r w:rsidRPr="006B7D93">
          <w:rPr>
            <w:rFonts w:ascii="Times New Roman" w:hAnsi="Times New Roman" w:cs="Times New Roman"/>
            <w:sz w:val="24"/>
            <w:szCs w:val="24"/>
          </w:rPr>
          <w:t>пунктами 2.4.3</w:t>
        </w:r>
      </w:hyperlink>
      <w:r w:rsidRPr="006B7D93">
        <w:rPr>
          <w:rFonts w:ascii="Times New Roman" w:hAnsi="Times New Roman" w:cs="Times New Roman"/>
          <w:sz w:val="24"/>
          <w:szCs w:val="24"/>
        </w:rPr>
        <w:t xml:space="preserve"> - </w:t>
      </w:r>
      <w:hyperlink w:anchor="P707" w:tooltip="2.4.9. Победителем конкурса признается участник, заявке которого присвоено наибольшее количество баллов.">
        <w:r w:rsidRPr="006B7D93">
          <w:rPr>
            <w:rFonts w:ascii="Times New Roman" w:hAnsi="Times New Roman" w:cs="Times New Roman"/>
            <w:sz w:val="24"/>
            <w:szCs w:val="24"/>
          </w:rPr>
          <w:t>2.4.9</w:t>
        </w:r>
      </w:hyperlink>
      <w:r w:rsidRPr="006B7D93">
        <w:rPr>
          <w:rFonts w:ascii="Times New Roman" w:hAnsi="Times New Roman" w:cs="Times New Roman"/>
          <w:sz w:val="24"/>
          <w:szCs w:val="24"/>
        </w:rPr>
        <w:t xml:space="preserve"> Положения. Он должен позволять однозначно и объективно выявить лучшие из предложенных участниками условия исполнения договора.</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2.5. Порядок подачи заявок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конкурсе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2.5.1. Для участия в конкурсе участник подает заявку посредством функционала электронной площадки в соответствии с требованиями Положения и по форме, установленной документацией о проведении конкурса.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rsidR="00F029AB" w:rsidRPr="002767A3" w:rsidRDefault="00ED140A" w:rsidP="00F029AB">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2.5.3. </w:t>
      </w:r>
      <w:r w:rsidR="00F029AB" w:rsidRPr="002767A3">
        <w:rPr>
          <w:rFonts w:ascii="Times New Roman" w:hAnsi="Times New Roman" w:cs="Times New Roman"/>
          <w:sz w:val="24"/>
          <w:szCs w:val="24"/>
        </w:rPr>
        <w:t>Заявка на участие в конкурсе должна включать:</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седьмым подпункта 9 настоящего пункта;</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9) декларация, подтверждающая на дату подачи заявки на участие в конкурентной закупке:</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б) </w:t>
      </w:r>
      <w:proofErr w:type="spellStart"/>
      <w:r w:rsidRPr="002767A3">
        <w:rPr>
          <w:rFonts w:ascii="Times New Roman" w:hAnsi="Times New Roman" w:cs="Times New Roman"/>
          <w:sz w:val="24"/>
          <w:szCs w:val="24"/>
        </w:rPr>
        <w:t>неприостановление</w:t>
      </w:r>
      <w:proofErr w:type="spellEnd"/>
      <w:r w:rsidRPr="002767A3">
        <w:rPr>
          <w:rFonts w:ascii="Times New Roman" w:hAnsi="Times New Roman" w:cs="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r w:rsidR="008E5385">
        <w:rPr>
          <w:rFonts w:ascii="Times New Roman" w:hAnsi="Times New Roman" w:cs="Times New Roman"/>
          <w:sz w:val="24"/>
          <w:szCs w:val="24"/>
        </w:rPr>
        <w:t xml:space="preserve"> </w:t>
      </w:r>
      <w:r w:rsidRPr="002767A3">
        <w:rPr>
          <w:rFonts w:ascii="Times New Roman" w:hAnsi="Times New Roman" w:cs="Times New Roman"/>
          <w:sz w:val="24"/>
          <w:szCs w:val="24"/>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r w:rsidR="008E5385">
        <w:rPr>
          <w:rFonts w:ascii="Times New Roman" w:hAnsi="Times New Roman" w:cs="Times New Roman"/>
          <w:sz w:val="24"/>
          <w:szCs w:val="24"/>
        </w:rPr>
        <w:t xml:space="preserve"> </w:t>
      </w:r>
      <w:r w:rsidRPr="002767A3">
        <w:rPr>
          <w:rFonts w:ascii="Times New Roman" w:hAnsi="Times New Roman" w:cs="Times New Roman"/>
          <w:sz w:val="24"/>
          <w:szCs w:val="24"/>
        </w:rPr>
        <w:t xml:space="preserve">информационно-телекоммуникационной сети «Интернет», на которых размещены эти информация и документы);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10) предложение участника конкурентной закупки в отношении предмета такой закупки;</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164C74" w:rsidRPr="002767A3">
        <w:rPr>
          <w:rFonts w:ascii="Times New Roman" w:hAnsi="Times New Roman" w:cs="Times New Roman"/>
          <w:sz w:val="24"/>
          <w:szCs w:val="24"/>
        </w:rPr>
        <w:t>Федерации в случае, если</w:t>
      </w:r>
      <w:r w:rsidRPr="002767A3">
        <w:rPr>
          <w:rFonts w:ascii="Times New Roman" w:hAnsi="Times New Roman" w:cs="Times New Roman"/>
          <w:sz w:val="24"/>
          <w:szCs w:val="24"/>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12) информация и документы, подлежащие представлению в заявке в соответствии с документацией о закупке для осуществления ее оценки и сопоставления. При этом отсутствие указанных информации и документов не является основанием для отклонения заявки;</w:t>
      </w:r>
    </w:p>
    <w:p w:rsidR="00F029AB" w:rsidRPr="002767A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13) другие документы в соответствии с требованиями Положения и конкурсной документации;</w:t>
      </w:r>
    </w:p>
    <w:p w:rsidR="00F029AB" w:rsidRPr="006B7D93" w:rsidRDefault="00F029AB" w:rsidP="00F029AB">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14) предложение о цене договора (единицы товара, работы, услуги).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2.5.4. Заявка на участие в конкурсе может содержать:</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2.6. Порядок открытия доступа к заявкам</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на участие в конкурсе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2.6.3. При открытии доступа к заявкам в протокол открытия доступа к заявкам вносятся сведения, указанные в </w:t>
      </w:r>
      <w:hyperlink w:anchor="P295" w:tooltip="1.7.4.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r w:rsidRPr="006B7D93">
          <w:rPr>
            <w:rFonts w:ascii="Times New Roman" w:hAnsi="Times New Roman" w:cs="Times New Roman"/>
            <w:sz w:val="24"/>
            <w:szCs w:val="24"/>
          </w:rPr>
          <w:t>пункте 1.7.4</w:t>
        </w:r>
      </w:hyperlink>
      <w:r w:rsidRPr="006B7D93">
        <w:rPr>
          <w:rFonts w:ascii="Times New Roman" w:hAnsi="Times New Roman" w:cs="Times New Roman"/>
          <w:sz w:val="24"/>
          <w:szCs w:val="24"/>
        </w:rPr>
        <w:t xml:space="preserve"> Положения, а также следующая информация:</w:t>
      </w:r>
    </w:p>
    <w:p w:rsidR="00ED140A" w:rsidRPr="002767A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фамилии, имена, </w:t>
      </w:r>
      <w:r w:rsidRPr="002767A3">
        <w:rPr>
          <w:rFonts w:ascii="Times New Roman" w:hAnsi="Times New Roman" w:cs="Times New Roman"/>
          <w:sz w:val="24"/>
          <w:szCs w:val="24"/>
        </w:rPr>
        <w:t>отчества</w:t>
      </w:r>
      <w:r w:rsidR="003C4B09" w:rsidRPr="002767A3">
        <w:rPr>
          <w:rFonts w:ascii="Times New Roman" w:hAnsi="Times New Roman" w:cs="Times New Roman"/>
          <w:sz w:val="24"/>
          <w:szCs w:val="24"/>
        </w:rPr>
        <w:t xml:space="preserve"> </w:t>
      </w:r>
      <w:r w:rsidR="00164C74">
        <w:rPr>
          <w:rFonts w:ascii="Times New Roman" w:hAnsi="Times New Roman" w:cs="Times New Roman"/>
          <w:sz w:val="24"/>
          <w:szCs w:val="24"/>
        </w:rPr>
        <w:t>(</w:t>
      </w:r>
      <w:r w:rsidR="003C4B09" w:rsidRPr="002767A3">
        <w:rPr>
          <w:rFonts w:ascii="Times New Roman" w:hAnsi="Times New Roman" w:cs="Times New Roman"/>
          <w:sz w:val="24"/>
          <w:szCs w:val="24"/>
        </w:rPr>
        <w:t>при наличии</w:t>
      </w:r>
      <w:r w:rsidR="00164C74">
        <w:rPr>
          <w:rFonts w:ascii="Times New Roman" w:hAnsi="Times New Roman" w:cs="Times New Roman"/>
          <w:sz w:val="24"/>
          <w:szCs w:val="24"/>
        </w:rPr>
        <w:t>)</w:t>
      </w:r>
      <w:r w:rsidRPr="002767A3">
        <w:rPr>
          <w:rFonts w:ascii="Times New Roman" w:hAnsi="Times New Roman" w:cs="Times New Roman"/>
          <w:sz w:val="24"/>
          <w:szCs w:val="24"/>
        </w:rPr>
        <w:t>, должности членов комиссии по закупкам;</w:t>
      </w:r>
    </w:p>
    <w:p w:rsidR="00ED140A" w:rsidRPr="002767A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2) наименование и номер конкурса (лота);</w:t>
      </w:r>
    </w:p>
    <w:p w:rsidR="00ED140A" w:rsidRPr="002767A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3) номер каждой поступившей заявки, присвоенный оператором электронной площадки;</w:t>
      </w:r>
    </w:p>
    <w:p w:rsidR="00ED140A" w:rsidRPr="002767A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 xml:space="preserve">4) </w:t>
      </w:r>
      <w:r w:rsidR="003C4B09" w:rsidRPr="002767A3">
        <w:rPr>
          <w:rFonts w:ascii="Times New Roman" w:hAnsi="Times New Roman" w:cs="Times New Roman"/>
          <w:sz w:val="24"/>
          <w:szCs w:val="24"/>
        </w:rPr>
        <w:t>адрес юридического лица в пределах места нахождения юридического лица или адрес места жительства физического лица, зарегистрированного в качестве индивидуального предпринимателя, в отношении каждого участника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2767A3">
        <w:rPr>
          <w:rFonts w:ascii="Times New Roman" w:hAnsi="Times New Roman" w:cs="Times New Roman"/>
          <w:sz w:val="24"/>
          <w:szCs w:val="24"/>
        </w:rPr>
        <w:t>5) наличие в заявке предусмотренных Положением и конкурсной</w:t>
      </w:r>
      <w:r w:rsidRPr="006B7D93">
        <w:rPr>
          <w:rFonts w:ascii="Times New Roman" w:hAnsi="Times New Roman" w:cs="Times New Roman"/>
          <w:sz w:val="24"/>
          <w:szCs w:val="24"/>
        </w:rPr>
        <w:t xml:space="preserve"> документацией сведений и документов, необходимых для допуска к участию;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hyperlink w:anchor="P667" w:tooltip="1) цена договора, сумма цен единиц товара, работы, услуги;">
        <w:r w:rsidRPr="006B7D93">
          <w:rPr>
            <w:rFonts w:ascii="Times New Roman" w:hAnsi="Times New Roman" w:cs="Times New Roman"/>
            <w:sz w:val="24"/>
            <w:szCs w:val="24"/>
          </w:rPr>
          <w:t>подпунктах 1</w:t>
        </w:r>
      </w:hyperlink>
      <w:r w:rsidRPr="006B7D93">
        <w:rPr>
          <w:rFonts w:ascii="Times New Roman" w:hAnsi="Times New Roman" w:cs="Times New Roman"/>
          <w:sz w:val="24"/>
          <w:szCs w:val="24"/>
        </w:rPr>
        <w:t xml:space="preserve">, </w:t>
      </w:r>
      <w:hyperlink w:anchor="P669" w:tooltip="3) расходы на эксплуатацию товара;">
        <w:r w:rsidRPr="006B7D93">
          <w:rPr>
            <w:rFonts w:ascii="Times New Roman" w:hAnsi="Times New Roman" w:cs="Times New Roman"/>
            <w:sz w:val="24"/>
            <w:szCs w:val="24"/>
          </w:rPr>
          <w:t>3</w:t>
        </w:r>
      </w:hyperlink>
      <w:r w:rsidRPr="006B7D93">
        <w:rPr>
          <w:rFonts w:ascii="Times New Roman" w:hAnsi="Times New Roman" w:cs="Times New Roman"/>
          <w:sz w:val="24"/>
          <w:szCs w:val="24"/>
        </w:rPr>
        <w:t xml:space="preserve"> - </w:t>
      </w:r>
      <w:hyperlink w:anchor="P672" w:tooltip="6) срок, на который предоставляются гарантии качества товара, работ, услуг;">
        <w:r w:rsidRPr="006B7D93">
          <w:rPr>
            <w:rFonts w:ascii="Times New Roman" w:hAnsi="Times New Roman" w:cs="Times New Roman"/>
            <w:sz w:val="24"/>
            <w:szCs w:val="24"/>
          </w:rPr>
          <w:t>6 пункта 2.4.2</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официальном сайте и на электронной площадке, за исключением случаев, предусмотренных </w:t>
      </w:r>
      <w:hyperlink r:id="rId73"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2.7. Порядок рассмотрения заявок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конкурсе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Положением и конкурсной документацией.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2.7.2. Комиссия по закупкам рассматривает заявки участников в месте и в день, указанные в документации.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2.7.4. Комиссия по закупкам при рассмотрении заявок на соответствие требованиям законодательства, Положения и конкурсной документации обязана отказать участнику в допуске в случаях, установленных </w:t>
      </w:r>
      <w:hyperlink w:anchor="P534" w:tooltip="1.10.1. Комиссия по закупкам отказывает участнику закупки в допуске к участию в процедуре закупки в следующих случаях:">
        <w:r w:rsidRPr="006B7D93">
          <w:rPr>
            <w:rFonts w:ascii="Times New Roman" w:hAnsi="Times New Roman" w:cs="Times New Roman"/>
            <w:sz w:val="24"/>
            <w:szCs w:val="24"/>
          </w:rPr>
          <w:t>пунктом 1.10.1</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сведения, предусмотренные </w:t>
      </w:r>
      <w:hyperlink w:anchor="P770" w:tooltip="2.7.6. Протокол должен содержать сведения, указанные в пункте 1.7.4 Положения, а также:">
        <w:r w:rsidRPr="006B7D93">
          <w:rPr>
            <w:rFonts w:ascii="Times New Roman" w:hAnsi="Times New Roman" w:cs="Times New Roman"/>
            <w:sz w:val="24"/>
            <w:szCs w:val="24"/>
          </w:rPr>
          <w:t>пунктом 2.7.6</w:t>
        </w:r>
      </w:hyperlink>
      <w:r w:rsidRPr="006B7D93">
        <w:rPr>
          <w:rFonts w:ascii="Times New Roman" w:hAnsi="Times New Roman" w:cs="Times New Roman"/>
          <w:sz w:val="24"/>
          <w:szCs w:val="24"/>
        </w:rPr>
        <w:t xml:space="preserve">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5" w:name="P770"/>
      <w:bookmarkEnd w:id="55"/>
      <w:r w:rsidRPr="006B7D93">
        <w:rPr>
          <w:rFonts w:ascii="Times New Roman" w:hAnsi="Times New Roman" w:cs="Times New Roman"/>
          <w:sz w:val="24"/>
          <w:szCs w:val="24"/>
        </w:rPr>
        <w:t xml:space="preserve">2.7.6. Протокол должен содержать сведения, указанные в </w:t>
      </w:r>
      <w:hyperlink w:anchor="P295" w:tooltip="1.7.4.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r w:rsidRPr="006B7D93">
          <w:rPr>
            <w:rFonts w:ascii="Times New Roman" w:hAnsi="Times New Roman" w:cs="Times New Roman"/>
            <w:sz w:val="24"/>
            <w:szCs w:val="24"/>
          </w:rPr>
          <w:t>пункте 1.7.4</w:t>
        </w:r>
      </w:hyperlink>
      <w:r w:rsidRPr="006B7D93">
        <w:rPr>
          <w:rFonts w:ascii="Times New Roman" w:hAnsi="Times New Roman" w:cs="Times New Roman"/>
          <w:sz w:val="24"/>
          <w:szCs w:val="24"/>
        </w:rPr>
        <w:t xml:space="preserve"> Положения, а также:</w:t>
      </w:r>
    </w:p>
    <w:p w:rsidR="00ED140A" w:rsidRPr="00143E30"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фамилии, имена, </w:t>
      </w:r>
      <w:r w:rsidRPr="00143E30">
        <w:rPr>
          <w:rFonts w:ascii="Times New Roman" w:hAnsi="Times New Roman" w:cs="Times New Roman"/>
          <w:sz w:val="24"/>
          <w:szCs w:val="24"/>
        </w:rPr>
        <w:t>отчества</w:t>
      </w:r>
      <w:r w:rsidR="003C4B09" w:rsidRPr="00143E30">
        <w:rPr>
          <w:rFonts w:ascii="Times New Roman" w:hAnsi="Times New Roman" w:cs="Times New Roman"/>
          <w:sz w:val="24"/>
          <w:szCs w:val="24"/>
        </w:rPr>
        <w:t xml:space="preserve"> (при наличии)</w:t>
      </w:r>
      <w:r w:rsidRPr="00143E30">
        <w:rPr>
          <w:rFonts w:ascii="Times New Roman" w:hAnsi="Times New Roman" w:cs="Times New Roman"/>
          <w:sz w:val="24"/>
          <w:szCs w:val="24"/>
        </w:rPr>
        <w:t>, должности членов комиссии по закупкам;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2) наименование и номер конкурса (лота);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w:t>
      </w:r>
      <w:r w:rsidR="008E5385" w:rsidRPr="006B7D93">
        <w:rPr>
          <w:rFonts w:ascii="Times New Roman" w:hAnsi="Times New Roman" w:cs="Times New Roman"/>
          <w:sz w:val="24"/>
          <w:szCs w:val="24"/>
        </w:rPr>
        <w:t>случае,</w:t>
      </w:r>
      <w:r w:rsidRPr="006B7D93">
        <w:rPr>
          <w:rFonts w:ascii="Times New Roman" w:hAnsi="Times New Roman" w:cs="Times New Roman"/>
          <w:sz w:val="24"/>
          <w:szCs w:val="24"/>
        </w:rPr>
        <w:t xml:space="preserve">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2.7.9. Протокол рассмотрения заявок на участие в конкурсе размещается в ЕИС, на официальном сайте, за исключением случаев, предусмотренных </w:t>
      </w:r>
      <w:hyperlink r:id="rId74"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bookmarkStart w:id="56" w:name="P780"/>
      <w:bookmarkEnd w:id="56"/>
      <w:r w:rsidRPr="006B7D93">
        <w:rPr>
          <w:rFonts w:ascii="Times New Roman" w:hAnsi="Times New Roman" w:cs="Times New Roman"/>
          <w:b/>
          <w:sz w:val="24"/>
          <w:szCs w:val="24"/>
        </w:rPr>
        <w:t>2.8. Порядок проведения переторжки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официальном сайте и на электронной площадке не позднее одного рабочего дня, следующего за днем подписания.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2.8.5. В протоколе переторжки указываются сведения из </w:t>
      </w:r>
      <w:hyperlink w:anchor="P295" w:tooltip="1.7.4.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r w:rsidRPr="006B7D93">
          <w:rPr>
            <w:rFonts w:ascii="Times New Roman" w:hAnsi="Times New Roman" w:cs="Times New Roman"/>
            <w:sz w:val="24"/>
            <w:szCs w:val="24"/>
          </w:rPr>
          <w:t>пункта 1.7.4</w:t>
        </w:r>
      </w:hyperlink>
      <w:r w:rsidRPr="006B7D93">
        <w:rPr>
          <w:rFonts w:ascii="Times New Roman" w:hAnsi="Times New Roman" w:cs="Times New Roman"/>
          <w:sz w:val="24"/>
          <w:szCs w:val="24"/>
        </w:rPr>
        <w:t xml:space="preserve"> Положения, а также: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сведения о месте, дате, времени проведения переторжки;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 фамилии, имена, </w:t>
      </w:r>
      <w:r w:rsidRPr="00143E30">
        <w:rPr>
          <w:rFonts w:ascii="Times New Roman" w:hAnsi="Times New Roman" w:cs="Times New Roman"/>
          <w:sz w:val="24"/>
          <w:szCs w:val="24"/>
        </w:rPr>
        <w:t>отчества</w:t>
      </w:r>
      <w:r w:rsidR="003D1333" w:rsidRPr="00143E30">
        <w:rPr>
          <w:rFonts w:ascii="Times New Roman" w:hAnsi="Times New Roman" w:cs="Times New Roman"/>
          <w:sz w:val="24"/>
          <w:szCs w:val="24"/>
        </w:rPr>
        <w:t xml:space="preserve"> (при наличии)</w:t>
      </w:r>
      <w:r w:rsidRPr="00143E30">
        <w:rPr>
          <w:rFonts w:ascii="Times New Roman" w:hAnsi="Times New Roman" w:cs="Times New Roman"/>
          <w:sz w:val="24"/>
          <w:szCs w:val="24"/>
        </w:rPr>
        <w:t>, должности</w:t>
      </w:r>
      <w:r w:rsidRPr="006B7D93">
        <w:rPr>
          <w:rFonts w:ascii="Times New Roman" w:hAnsi="Times New Roman" w:cs="Times New Roman"/>
          <w:sz w:val="24"/>
          <w:szCs w:val="24"/>
        </w:rPr>
        <w:t xml:space="preserve"> членов комиссии по закупкам;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наименование и предмет конкурса (лота);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номер заявки, присвоенный оператором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2.9. Оценка и сопоставление заявок</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на участие в конкурсе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2.9.2. Оценка и сопоставление заявок проводятся в месте, в день и время, определенные в конкурсной документации.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w:t>
      </w:r>
      <w:hyperlink r:id="rId75" w:tooltip="Приказ Госслужбы ЧР по конкурентной политике и тарифам от 07.12.2020 N 01/06-883 (ред. от 08.08.2022) &quot;Об утверждении типового правового акта, регламентирующего правила закупки товаров, работ, услуг отдельными видами юридических лиц, а также об определении пер">
        <w:r w:rsidRPr="006B7D93">
          <w:rPr>
            <w:rFonts w:ascii="Times New Roman" w:hAnsi="Times New Roman" w:cs="Times New Roman"/>
            <w:sz w:val="24"/>
            <w:szCs w:val="24"/>
          </w:rPr>
          <w:t>пункте 1.7.5</w:t>
        </w:r>
      </w:hyperlink>
      <w:r w:rsidRPr="006B7D93">
        <w:rPr>
          <w:rFonts w:ascii="Times New Roman" w:hAnsi="Times New Roman" w:cs="Times New Roman"/>
          <w:sz w:val="24"/>
          <w:szCs w:val="24"/>
        </w:rPr>
        <w:t xml:space="preserve"> Положения, а также: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фамилии, имена, </w:t>
      </w:r>
      <w:r w:rsidRPr="00143E30">
        <w:rPr>
          <w:rFonts w:ascii="Times New Roman" w:hAnsi="Times New Roman" w:cs="Times New Roman"/>
          <w:sz w:val="24"/>
          <w:szCs w:val="24"/>
        </w:rPr>
        <w:t>отчества</w:t>
      </w:r>
      <w:r w:rsidR="003D1333" w:rsidRPr="00143E30">
        <w:rPr>
          <w:rFonts w:ascii="Times New Roman" w:hAnsi="Times New Roman" w:cs="Times New Roman"/>
          <w:sz w:val="24"/>
          <w:szCs w:val="24"/>
        </w:rPr>
        <w:t xml:space="preserve"> (при наличии)</w:t>
      </w:r>
      <w:r w:rsidRPr="00143E30">
        <w:rPr>
          <w:rFonts w:ascii="Times New Roman" w:hAnsi="Times New Roman" w:cs="Times New Roman"/>
          <w:sz w:val="24"/>
          <w:szCs w:val="24"/>
        </w:rPr>
        <w:t>,</w:t>
      </w:r>
      <w:r w:rsidRPr="006B7D93">
        <w:rPr>
          <w:rFonts w:ascii="Times New Roman" w:hAnsi="Times New Roman" w:cs="Times New Roman"/>
          <w:sz w:val="24"/>
          <w:szCs w:val="24"/>
        </w:rPr>
        <w:t xml:space="preserve"> должности членов комиссии по закупкам;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наименование предмета и номер конкурса (лота);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официальном сайте и на электронной площадке, за исключением случаев, предусмотренных </w:t>
      </w:r>
      <w:hyperlink r:id="rId76"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2.9.7. Если Заказчик при проведении конкурса установил приоритет в соответствии с </w:t>
      </w:r>
      <w:hyperlink w:anchor="P486" w:tooltip="1.8.20. В соответствии с постановлением Правительства Российской Федерации от 16 сентября 2016 г.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
        <w:r w:rsidRPr="006B7D93">
          <w:rPr>
            <w:rFonts w:ascii="Times New Roman" w:hAnsi="Times New Roman" w:cs="Times New Roman"/>
            <w:sz w:val="24"/>
            <w:szCs w:val="24"/>
          </w:rPr>
          <w:t>пунктами 1.8.20</w:t>
        </w:r>
      </w:hyperlink>
      <w:r w:rsidRPr="006B7D93">
        <w:rPr>
          <w:rFonts w:ascii="Times New Roman" w:hAnsi="Times New Roman" w:cs="Times New Roman"/>
          <w:sz w:val="24"/>
          <w:szCs w:val="24"/>
        </w:rPr>
        <w:t xml:space="preserve"> - </w:t>
      </w:r>
      <w:hyperlink w:anchor="P493" w:tooltip="1.8.22. Условием предоставления приоритета является включение в документацию о закупке следующих сведений:">
        <w:r w:rsidRPr="006B7D93">
          <w:rPr>
            <w:rFonts w:ascii="Times New Roman" w:hAnsi="Times New Roman" w:cs="Times New Roman"/>
            <w:sz w:val="24"/>
            <w:szCs w:val="24"/>
          </w:rPr>
          <w:t>1.8.22</w:t>
        </w:r>
      </w:hyperlink>
      <w:r w:rsidRPr="006B7D93">
        <w:rPr>
          <w:rFonts w:ascii="Times New Roman" w:hAnsi="Times New Roman" w:cs="Times New Roman"/>
          <w:sz w:val="24"/>
          <w:szCs w:val="24"/>
        </w:rPr>
        <w:t xml:space="preserve">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Договор в таком случае заключается по цене, предложенной участником в заявке.</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r w:rsidRPr="006B7D93">
        <w:rPr>
          <w:rFonts w:ascii="Times New Roman" w:hAnsi="Times New Roman" w:cs="Times New Roman"/>
          <w:b/>
          <w:sz w:val="24"/>
          <w:szCs w:val="24"/>
        </w:rPr>
        <w:t>3. Закупка путем проведения аукциона в электронной форме</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3.1. Аукцион в электронной форме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на право заключения договора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3.1.2. Не допускается взимать с участников плату за участие в аукционе.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7" w:name="P816"/>
      <w:bookmarkEnd w:id="57"/>
      <w:r w:rsidRPr="006B7D93">
        <w:rPr>
          <w:rFonts w:ascii="Times New Roman" w:hAnsi="Times New Roman" w:cs="Times New Roman"/>
          <w:sz w:val="24"/>
          <w:szCs w:val="24"/>
        </w:rPr>
        <w:t xml:space="preserve">3.1.3. Заказчик размещает в ЕИС, на официальном сайте и на электронной площадке извещение о проведении аукциона и аукционную документацию не менее чем за пятнадцать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w:t>
      </w:r>
      <w:hyperlink w:anchor="P212" w:tooltip="1.4.10. Не размещается в ЕИС и на сайте Заказчика следующая информация:">
        <w:r w:rsidRPr="006B7D93">
          <w:rPr>
            <w:rFonts w:ascii="Times New Roman" w:hAnsi="Times New Roman" w:cs="Times New Roman"/>
            <w:sz w:val="24"/>
            <w:szCs w:val="24"/>
          </w:rPr>
          <w:t>пунктами 1.4.10</w:t>
        </w:r>
      </w:hyperlink>
      <w:r w:rsidRPr="006B7D93">
        <w:rPr>
          <w:rFonts w:ascii="Times New Roman" w:hAnsi="Times New Roman" w:cs="Times New Roman"/>
          <w:sz w:val="24"/>
          <w:szCs w:val="24"/>
        </w:rPr>
        <w:t xml:space="preserve">, </w:t>
      </w:r>
      <w:hyperlink w:anchor="P216" w:tooltip="1.4.11. Заказчик вправе не размещать в ЕИС сведения:">
        <w:r w:rsidRPr="006B7D93">
          <w:rPr>
            <w:rFonts w:ascii="Times New Roman" w:hAnsi="Times New Roman" w:cs="Times New Roman"/>
            <w:sz w:val="24"/>
            <w:szCs w:val="24"/>
          </w:rPr>
          <w:t>1.4.11</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3.2. Извещение о проведении аукциона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3.2.1. В извещении о проведении аукциона должны быть указаны сведения в соответствии с </w:t>
      </w:r>
      <w:hyperlink w:anchor="P363" w:tooltip="1.8.8. Извещение об осуществлении конкурентной закупки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
        <w:r w:rsidRPr="006B7D93">
          <w:rPr>
            <w:rFonts w:ascii="Times New Roman" w:hAnsi="Times New Roman" w:cs="Times New Roman"/>
            <w:sz w:val="24"/>
            <w:szCs w:val="24"/>
          </w:rPr>
          <w:t>пунктом 1.8.8</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8" w:name="P822"/>
      <w:bookmarkEnd w:id="58"/>
      <w:r w:rsidRPr="006B7D93">
        <w:rPr>
          <w:rFonts w:ascii="Times New Roman" w:hAnsi="Times New Roman" w:cs="Times New Roman"/>
          <w:sz w:val="24"/>
          <w:szCs w:val="24"/>
        </w:rPr>
        <w:t>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816" w:tooltip="3.1.3. Заказчик размещает в ЕИС, на официальном сайте и на электронной площадке извещение о проведении аукциона и аукционную документацию не менее чем за пятнадцать дней до даты окончания срока подачи заявок на участие в аукционе, за исключением случаев, когда">
        <w:r w:rsidRPr="006B7D93">
          <w:rPr>
            <w:rFonts w:ascii="Times New Roman" w:hAnsi="Times New Roman" w:cs="Times New Roman"/>
            <w:sz w:val="24"/>
            <w:szCs w:val="24"/>
          </w:rPr>
          <w:t>пункте 3.1.3</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3.3. Аукционная документация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3.3.1. Аукционная документация должна содержать сведения, предусмотренные </w:t>
      </w:r>
      <w:hyperlink w:anchor="P327" w:tooltip="1.8.2. В документации о закупке обязательно указываются:">
        <w:r w:rsidRPr="006B7D93">
          <w:rPr>
            <w:rFonts w:ascii="Times New Roman" w:hAnsi="Times New Roman" w:cs="Times New Roman"/>
            <w:sz w:val="24"/>
            <w:szCs w:val="24"/>
          </w:rPr>
          <w:t>пунктом 1.8.2</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3.3.2. К извещению, аукционной документации должен быть приложен проект договора, являющийся их неотъемлемой частью.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3.3.4. Изменения, вносимые в аукционную документацию, размещаются Заказчиком в ЕИС, официальном сайте и на электронной площадке в порядке и сроки, указанные в </w:t>
      </w:r>
      <w:hyperlink w:anchor="P822" w:tooltip="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
        <w:r w:rsidRPr="006B7D93">
          <w:rPr>
            <w:rFonts w:ascii="Times New Roman" w:hAnsi="Times New Roman" w:cs="Times New Roman"/>
            <w:sz w:val="24"/>
            <w:szCs w:val="24"/>
          </w:rPr>
          <w:t>пункте 3.2.3</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816" w:tooltip="3.1.3. Заказчик размещает в ЕИС, на официальном сайте и на электронной площадке извещение о проведении аукциона и аукционную документацию не менее чем за пятнадцать дней до даты окончания срока подачи заявок на участие в аукционе, за исключением случаев, когда">
        <w:r w:rsidRPr="006B7D93">
          <w:rPr>
            <w:rFonts w:ascii="Times New Roman" w:hAnsi="Times New Roman" w:cs="Times New Roman"/>
            <w:sz w:val="24"/>
            <w:szCs w:val="24"/>
          </w:rPr>
          <w:t>пункте 3.1.3</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3.4. Порядок подачи заявок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аукционе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3.4.1. Участник аукциона направляет оператору электронной площадки заявку на участие в аукционе в форме электронного документа.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3.4.2. Прием заявок на участие в аукционе прекращается в день и время, указанные в извещении и документации о проведении аукциона.</w:t>
      </w:r>
    </w:p>
    <w:p w:rsidR="009876D8" w:rsidRPr="00143E30" w:rsidRDefault="00ED140A" w:rsidP="009876D8">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3.4.3. </w:t>
      </w:r>
      <w:r w:rsidR="009876D8" w:rsidRPr="00143E30">
        <w:rPr>
          <w:rFonts w:ascii="Times New Roman" w:hAnsi="Times New Roman" w:cs="Times New Roman"/>
          <w:sz w:val="24"/>
          <w:szCs w:val="24"/>
        </w:rPr>
        <w:t xml:space="preserve">Заявка на участие в аукционе должна включать: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а) индивидуальным предпринимателем, если участником такой закупки является индивидуальный предприниматель;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седьмым подпункта 9 настоящего пункта;</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9) декларация, подтверждающая на дату подачи заявки на участие в конкурентной закупке:</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б) </w:t>
      </w:r>
      <w:proofErr w:type="spellStart"/>
      <w:r w:rsidRPr="00143E30">
        <w:rPr>
          <w:rFonts w:ascii="Times New Roman" w:hAnsi="Times New Roman" w:cs="Times New Roman"/>
          <w:sz w:val="24"/>
          <w:szCs w:val="24"/>
        </w:rPr>
        <w:t>неприостановление</w:t>
      </w:r>
      <w:proofErr w:type="spellEnd"/>
      <w:r w:rsidRPr="00143E30">
        <w:rPr>
          <w:rFonts w:ascii="Times New Roman" w:hAnsi="Times New Roman" w:cs="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r w:rsidR="00BC737C">
        <w:rPr>
          <w:rFonts w:ascii="Times New Roman" w:hAnsi="Times New Roman" w:cs="Times New Roman"/>
          <w:sz w:val="24"/>
          <w:szCs w:val="24"/>
        </w:rPr>
        <w:t xml:space="preserve"> </w:t>
      </w:r>
      <w:r w:rsidRPr="00143E30">
        <w:rPr>
          <w:rFonts w:ascii="Times New Roman" w:hAnsi="Times New Roman" w:cs="Times New Roman"/>
          <w:sz w:val="24"/>
          <w:szCs w:val="24"/>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w:t>
      </w:r>
      <w:r w:rsidR="008E5385">
        <w:rPr>
          <w:rFonts w:ascii="Times New Roman" w:hAnsi="Times New Roman" w:cs="Times New Roman"/>
          <w:sz w:val="24"/>
          <w:szCs w:val="24"/>
        </w:rPr>
        <w:t xml:space="preserve">в </w:t>
      </w:r>
      <w:r w:rsidRPr="00143E30">
        <w:rPr>
          <w:rFonts w:ascii="Times New Roman" w:hAnsi="Times New Roman" w:cs="Times New Roman"/>
          <w:sz w:val="24"/>
          <w:szCs w:val="24"/>
        </w:rPr>
        <w:t xml:space="preserve">информационно-телекоммуникационной сети «Интернет», на которых размещены эти информация и документы);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10) предложение участника конкурентной закупки в отношении предмета такой закупки;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E5385" w:rsidRPr="00143E30">
        <w:rPr>
          <w:rFonts w:ascii="Times New Roman" w:hAnsi="Times New Roman" w:cs="Times New Roman"/>
          <w:sz w:val="24"/>
          <w:szCs w:val="24"/>
        </w:rPr>
        <w:t>Федерации в случае, если</w:t>
      </w:r>
      <w:r w:rsidRPr="00143E30">
        <w:rPr>
          <w:rFonts w:ascii="Times New Roman" w:hAnsi="Times New Roman" w:cs="Times New Roman"/>
          <w:sz w:val="24"/>
          <w:szCs w:val="24"/>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9876D8" w:rsidRPr="009876D8"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12) другие документы в соответствии с требованиями Положения и аукционной документации.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3.4.4. Заявка на участие в аукционе может содержать:</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дополнительные документы и сведения по усмотрению участника;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3.5. Порядок рассмотрения заявок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аукционе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3.5.1. Комиссия по закупкам рассматривает заявки на участие в электронном аукционе на соответствие требованиям, установленным законодательством Российской Федерации,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3.5.3. Комиссия по закупкам при рассмотрении заявок на соответствие требованиям законодательства, Положения и аукционной документации обязана отказать участнику в допуске в случаях, установленных в </w:t>
      </w:r>
      <w:hyperlink w:anchor="P534" w:tooltip="1.10.1. Комиссия по закупкам отказывает участнику закупки в допуске к участию в процедуре закупки в следующих случаях:">
        <w:r w:rsidRPr="006B7D93">
          <w:rPr>
            <w:rFonts w:ascii="Times New Roman" w:hAnsi="Times New Roman" w:cs="Times New Roman"/>
            <w:sz w:val="24"/>
            <w:szCs w:val="24"/>
          </w:rPr>
          <w:t>пункте 1.10.1</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3.5.4. По результатам рассмотрения заявок составляется протокол.</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3.5.6. Протокол должен содержать сведения, указанные в </w:t>
      </w:r>
      <w:hyperlink w:anchor="P295" w:tooltip="1.7.4.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r w:rsidRPr="006B7D93">
          <w:rPr>
            <w:rFonts w:ascii="Times New Roman" w:hAnsi="Times New Roman" w:cs="Times New Roman"/>
            <w:sz w:val="24"/>
            <w:szCs w:val="24"/>
          </w:rPr>
          <w:t>пункте 1.7.4</w:t>
        </w:r>
      </w:hyperlink>
      <w:r w:rsidRPr="006B7D93">
        <w:rPr>
          <w:rFonts w:ascii="Times New Roman" w:hAnsi="Times New Roman" w:cs="Times New Roman"/>
          <w:sz w:val="24"/>
          <w:szCs w:val="24"/>
        </w:rPr>
        <w:t xml:space="preserve"> Положения, а также: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фамилии, имена, </w:t>
      </w:r>
      <w:r w:rsidRPr="00143E30">
        <w:rPr>
          <w:rFonts w:ascii="Times New Roman" w:hAnsi="Times New Roman" w:cs="Times New Roman"/>
          <w:sz w:val="24"/>
          <w:szCs w:val="24"/>
        </w:rPr>
        <w:t>отчества</w:t>
      </w:r>
      <w:r w:rsidR="009876D8" w:rsidRPr="00143E30">
        <w:rPr>
          <w:rFonts w:ascii="Times New Roman" w:hAnsi="Times New Roman" w:cs="Times New Roman"/>
          <w:sz w:val="24"/>
          <w:szCs w:val="24"/>
        </w:rPr>
        <w:t xml:space="preserve"> (при наличии)</w:t>
      </w:r>
      <w:r w:rsidRPr="00143E30">
        <w:rPr>
          <w:rFonts w:ascii="Times New Roman" w:hAnsi="Times New Roman" w:cs="Times New Roman"/>
          <w:sz w:val="24"/>
          <w:szCs w:val="24"/>
        </w:rPr>
        <w:t>,</w:t>
      </w:r>
      <w:r w:rsidRPr="006B7D93">
        <w:rPr>
          <w:rFonts w:ascii="Times New Roman" w:hAnsi="Times New Roman" w:cs="Times New Roman"/>
          <w:sz w:val="24"/>
          <w:szCs w:val="24"/>
        </w:rPr>
        <w:t xml:space="preserve"> должности членов комиссии по закупкам;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наименование предмета и номер аукциона (лота);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информацию о наличии в заявке предусмотренных Положением и аукционной документацией сведений и документов, необходимых для допуска к участию;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3.5.7.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3.5.9.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3.6. Порядок проведения аукциона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3.6.1. </w:t>
      </w:r>
      <w:r w:rsidR="009876D8" w:rsidRPr="009876D8">
        <w:rPr>
          <w:rFonts w:ascii="Times New Roman" w:hAnsi="Times New Roman" w:cs="Times New Roman"/>
          <w:sz w:val="24"/>
          <w:szCs w:val="24"/>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w:t>
      </w:r>
      <w:r w:rsidR="009876D8" w:rsidRPr="00143E30">
        <w:rPr>
          <w:rFonts w:ascii="Times New Roman" w:hAnsi="Times New Roman" w:cs="Times New Roman"/>
          <w:sz w:val="24"/>
          <w:szCs w:val="24"/>
        </w:rPr>
        <w:t>, наименьшую сумму цен единиц товара, работы, услуги или, если в ходе аукциона цена договора снижена</w:t>
      </w:r>
      <w:r w:rsidR="009876D8" w:rsidRPr="009876D8">
        <w:rPr>
          <w:rFonts w:ascii="Times New Roman" w:hAnsi="Times New Roman" w:cs="Times New Roman"/>
          <w:sz w:val="24"/>
          <w:szCs w:val="24"/>
        </w:rPr>
        <w:t xml:space="preserve"> до нуля и аукцион проводится на право заключить договор, наиболее высокую цену права на заключение договора</w:t>
      </w:r>
      <w:r w:rsidRPr="006B7D93">
        <w:rPr>
          <w:rFonts w:ascii="Times New Roman" w:hAnsi="Times New Roman" w:cs="Times New Roman"/>
          <w:sz w:val="24"/>
          <w:szCs w:val="24"/>
        </w:rPr>
        <w:t>.</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3.6.3. Аукцион проводится путем снижения начальной (максимальной) цены договора (цены лота), указанной в извещ</w:t>
      </w:r>
      <w:r w:rsidR="00C0722F" w:rsidRPr="006B7D93">
        <w:rPr>
          <w:rFonts w:ascii="Times New Roman" w:hAnsi="Times New Roman" w:cs="Times New Roman"/>
          <w:sz w:val="24"/>
          <w:szCs w:val="24"/>
        </w:rPr>
        <w:t>ении о проведении аукциона, на «</w:t>
      </w:r>
      <w:r w:rsidRPr="006B7D93">
        <w:rPr>
          <w:rFonts w:ascii="Times New Roman" w:hAnsi="Times New Roman" w:cs="Times New Roman"/>
          <w:sz w:val="24"/>
          <w:szCs w:val="24"/>
        </w:rPr>
        <w:t>шаг а</w:t>
      </w:r>
      <w:r w:rsidR="00C0722F" w:rsidRPr="006B7D93">
        <w:rPr>
          <w:rFonts w:ascii="Times New Roman" w:hAnsi="Times New Roman" w:cs="Times New Roman"/>
          <w:sz w:val="24"/>
          <w:szCs w:val="24"/>
        </w:rPr>
        <w:t>укциона»</w:t>
      </w:r>
      <w:r w:rsidRPr="006B7D93">
        <w:rPr>
          <w:rFonts w:ascii="Times New Roman" w:hAnsi="Times New Roman" w:cs="Times New Roman"/>
          <w:sz w:val="24"/>
          <w:szCs w:val="24"/>
        </w:rPr>
        <w:t>.</w:t>
      </w:r>
    </w:p>
    <w:p w:rsidR="00ED140A" w:rsidRPr="006B7D93" w:rsidRDefault="00661322" w:rsidP="00661322">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3.6.4. «</w:t>
      </w:r>
      <w:r w:rsidR="00ED140A" w:rsidRPr="006B7D93">
        <w:rPr>
          <w:rFonts w:ascii="Times New Roman" w:hAnsi="Times New Roman" w:cs="Times New Roman"/>
          <w:sz w:val="24"/>
          <w:szCs w:val="24"/>
        </w:rPr>
        <w:t>Шаг аукциона</w:t>
      </w:r>
      <w:r w:rsidRPr="006B7D93">
        <w:rPr>
          <w:rFonts w:ascii="Times New Roman" w:hAnsi="Times New Roman" w:cs="Times New Roman"/>
          <w:sz w:val="24"/>
          <w:szCs w:val="24"/>
        </w:rPr>
        <w:t>»</w:t>
      </w:r>
      <w:r w:rsidR="00ED140A" w:rsidRPr="006B7D93">
        <w:rPr>
          <w:rFonts w:ascii="Times New Roman" w:hAnsi="Times New Roman" w:cs="Times New Roman"/>
          <w:sz w:val="24"/>
          <w:szCs w:val="24"/>
        </w:rPr>
        <w:t xml:space="preserve"> устанавливается в размере от одной второй процента до пяти процентов от начальной (максимальной) цены договора (цены лота), указанной в извещении о проведении аукциона.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w:t>
      </w:r>
      <w:r w:rsidR="00432AAB" w:rsidRPr="006B7D93">
        <w:rPr>
          <w:rFonts w:ascii="Times New Roman" w:hAnsi="Times New Roman" w:cs="Times New Roman"/>
          <w:sz w:val="24"/>
          <w:szCs w:val="24"/>
        </w:rPr>
        <w:t>оговора на величину в пределах «</w:t>
      </w:r>
      <w:r w:rsidRPr="006B7D93">
        <w:rPr>
          <w:rFonts w:ascii="Times New Roman" w:hAnsi="Times New Roman" w:cs="Times New Roman"/>
          <w:sz w:val="24"/>
          <w:szCs w:val="24"/>
        </w:rPr>
        <w:t>шага аукциона</w:t>
      </w:r>
      <w:r w:rsidR="00432AAB"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Участники подают предложения о цене договора с учетом следующих требований: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 участник аукциона не вправе подать предложение о цене договора ниже текущего минимального предложения о цене </w:t>
      </w:r>
      <w:r w:rsidR="00C0722F" w:rsidRPr="006B7D93">
        <w:rPr>
          <w:rFonts w:ascii="Times New Roman" w:hAnsi="Times New Roman" w:cs="Times New Roman"/>
          <w:sz w:val="24"/>
          <w:szCs w:val="24"/>
        </w:rPr>
        <w:t>договора, сниженное в пределах «шага аукциона»</w:t>
      </w:r>
      <w:r w:rsidRPr="006B7D93">
        <w:rPr>
          <w:rFonts w:ascii="Times New Roman" w:hAnsi="Times New Roman" w:cs="Times New Roman"/>
          <w:sz w:val="24"/>
          <w:szCs w:val="24"/>
        </w:rPr>
        <w:t>;</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3.6.6. При проведении аукциона устанавливается время приема предложений участников о цене договора, составляющее десять минут от момента начала проведения аукциона до истечения срока подачи предложений о цене договора, а также десять минут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59" w:name="P898"/>
      <w:bookmarkEnd w:id="59"/>
      <w:r w:rsidRPr="006B7D93">
        <w:rPr>
          <w:rFonts w:ascii="Times New Roman" w:hAnsi="Times New Roman" w:cs="Times New Roman"/>
          <w:sz w:val="24"/>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Положением. При этом учитываются следующие особенности: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3.6.7.1. Если при проведении аукциона Заказчик установил приоритет в соответствии с </w:t>
      </w:r>
      <w:hyperlink w:anchor="P486" w:tooltip="1.8.20. В соответствии с постановлением Правительства Российской Федерации от 16 сентября 2016 г.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
        <w:r w:rsidRPr="006B7D93">
          <w:rPr>
            <w:rFonts w:ascii="Times New Roman" w:hAnsi="Times New Roman" w:cs="Times New Roman"/>
            <w:sz w:val="24"/>
            <w:szCs w:val="24"/>
          </w:rPr>
          <w:t>пунктами 1.8.20</w:t>
        </w:r>
      </w:hyperlink>
      <w:r w:rsidRPr="006B7D93">
        <w:rPr>
          <w:rFonts w:ascii="Times New Roman" w:hAnsi="Times New Roman" w:cs="Times New Roman"/>
          <w:sz w:val="24"/>
          <w:szCs w:val="24"/>
        </w:rPr>
        <w:t xml:space="preserve"> - </w:t>
      </w:r>
      <w:hyperlink w:anchor="P493" w:tooltip="1.8.22. Условием предоставления приоритета является включение в документацию о закупке следующих сведений:">
        <w:r w:rsidRPr="006B7D93">
          <w:rPr>
            <w:rFonts w:ascii="Times New Roman" w:hAnsi="Times New Roman" w:cs="Times New Roman"/>
            <w:sz w:val="24"/>
            <w:szCs w:val="24"/>
          </w:rPr>
          <w:t>1.8.22</w:t>
        </w:r>
      </w:hyperlink>
      <w:r w:rsidRPr="006B7D93">
        <w:rPr>
          <w:rFonts w:ascii="Times New Roman" w:hAnsi="Times New Roman" w:cs="Times New Roman"/>
          <w:sz w:val="24"/>
          <w:szCs w:val="24"/>
        </w:rPr>
        <w:t xml:space="preserve">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пятнадцать процентов от предложенной им.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3.6.8. Если при проведении аукциона Заказчик установил приоритет в соответствии с </w:t>
      </w:r>
      <w:hyperlink w:anchor="P486" w:tooltip="1.8.20. В соответствии с постановлением Правительства Российской Федерации от 16 сентября 2016 г.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
        <w:r w:rsidRPr="006B7D93">
          <w:rPr>
            <w:rFonts w:ascii="Times New Roman" w:hAnsi="Times New Roman" w:cs="Times New Roman"/>
            <w:sz w:val="24"/>
            <w:szCs w:val="24"/>
          </w:rPr>
          <w:t>пунктами 1.8.20</w:t>
        </w:r>
      </w:hyperlink>
      <w:r w:rsidRPr="006B7D93">
        <w:rPr>
          <w:rFonts w:ascii="Times New Roman" w:hAnsi="Times New Roman" w:cs="Times New Roman"/>
          <w:sz w:val="24"/>
          <w:szCs w:val="24"/>
        </w:rPr>
        <w:t xml:space="preserve"> - </w:t>
      </w:r>
      <w:hyperlink w:anchor="P493" w:tooltip="1.8.22. Условием предоставления приоритета является включение в документацию о закупке следующих сведений:">
        <w:r w:rsidRPr="006B7D93">
          <w:rPr>
            <w:rFonts w:ascii="Times New Roman" w:hAnsi="Times New Roman" w:cs="Times New Roman"/>
            <w:sz w:val="24"/>
            <w:szCs w:val="24"/>
          </w:rPr>
          <w:t>1.8.22</w:t>
        </w:r>
      </w:hyperlink>
      <w:r w:rsidRPr="006B7D93">
        <w:rPr>
          <w:rFonts w:ascii="Times New Roman" w:hAnsi="Times New Roman" w:cs="Times New Roman"/>
          <w:sz w:val="24"/>
          <w:szCs w:val="24"/>
        </w:rPr>
        <w:t xml:space="preserve"> Положения и победитель аукциона в случае, указанном в </w:t>
      </w:r>
      <w:hyperlink w:anchor="P898" w:tooltip="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Положением. При этом учитываются следующие особенности:">
        <w:r w:rsidRPr="006B7D93">
          <w:rPr>
            <w:rFonts w:ascii="Times New Roman" w:hAnsi="Times New Roman" w:cs="Times New Roman"/>
            <w:sz w:val="24"/>
            <w:szCs w:val="24"/>
          </w:rPr>
          <w:t>пункте 3.6.7</w:t>
        </w:r>
      </w:hyperlink>
      <w:r w:rsidRPr="006B7D93">
        <w:rPr>
          <w:rFonts w:ascii="Times New Roman" w:hAnsi="Times New Roman" w:cs="Times New Roman"/>
          <w:sz w:val="24"/>
          <w:szCs w:val="24"/>
        </w:rPr>
        <w:t xml:space="preserve">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 на пятнадцать процентов от предложенной им.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3.6.9. Протокол проведения аукциона должен содержать сведения, указанные в </w:t>
      </w:r>
      <w:hyperlink w:anchor="P305" w:tooltip="1.7.5. Протокол, составляемый комиссией по закупкам по итогам конкурентной закупки (далее - итоговый протокол), должен содержать следующие сведения:">
        <w:r w:rsidRPr="006B7D93">
          <w:rPr>
            <w:rFonts w:ascii="Times New Roman" w:hAnsi="Times New Roman" w:cs="Times New Roman"/>
            <w:sz w:val="24"/>
            <w:szCs w:val="24"/>
          </w:rPr>
          <w:t>пункте 1.7.5</w:t>
        </w:r>
      </w:hyperlink>
      <w:r w:rsidRPr="006B7D93">
        <w:rPr>
          <w:rFonts w:ascii="Times New Roman" w:hAnsi="Times New Roman" w:cs="Times New Roman"/>
          <w:sz w:val="24"/>
          <w:szCs w:val="24"/>
        </w:rPr>
        <w:t xml:space="preserve"> Положения, а также: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фамилии, имена, </w:t>
      </w:r>
      <w:r w:rsidRPr="00143E30">
        <w:rPr>
          <w:rFonts w:ascii="Times New Roman" w:hAnsi="Times New Roman" w:cs="Times New Roman"/>
          <w:sz w:val="24"/>
          <w:szCs w:val="24"/>
        </w:rPr>
        <w:t>отчества</w:t>
      </w:r>
      <w:r w:rsidR="009876D8" w:rsidRPr="00143E30">
        <w:rPr>
          <w:rFonts w:ascii="Times New Roman" w:hAnsi="Times New Roman" w:cs="Times New Roman"/>
          <w:sz w:val="24"/>
          <w:szCs w:val="24"/>
        </w:rPr>
        <w:t xml:space="preserve"> (при наличии)</w:t>
      </w:r>
      <w:r w:rsidRPr="00143E30">
        <w:rPr>
          <w:rFonts w:ascii="Times New Roman" w:hAnsi="Times New Roman" w:cs="Times New Roman"/>
          <w:sz w:val="24"/>
          <w:szCs w:val="24"/>
        </w:rPr>
        <w:t>, должности</w:t>
      </w:r>
      <w:r w:rsidRPr="006B7D93">
        <w:rPr>
          <w:rFonts w:ascii="Times New Roman" w:hAnsi="Times New Roman" w:cs="Times New Roman"/>
          <w:sz w:val="24"/>
          <w:szCs w:val="24"/>
        </w:rPr>
        <w:t xml:space="preserve"> членов комиссии по закупкам;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наименование предмета и номер аукциона (лота);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перечень участников аукциона;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начальную (максимальную) цену договора (цену лота);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последнее и предпоследнее предложения о цене договора.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3.6.10. Протокол проведения аукциона размещается Заказчиком в ЕИС, на официальном сайте и электронной площадке, за исключением случаев, предусмотренных </w:t>
      </w:r>
      <w:hyperlink r:id="rId77"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3.6.11.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r w:rsidRPr="006B7D93">
        <w:rPr>
          <w:rFonts w:ascii="Times New Roman" w:hAnsi="Times New Roman" w:cs="Times New Roman"/>
          <w:b/>
          <w:sz w:val="24"/>
          <w:szCs w:val="24"/>
        </w:rPr>
        <w:t>4. Закупка путем проведения запроса предложений</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электронной форме</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4.1. Запрос предложений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4.1.1. Запрос предложений в электронной форме (далее - запрос предложений) - открытая конкурентная процедура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4.1.2. Запрос предложений может проводиться, если начальная (максимальная) цена договора менее трех миллионов рублей и соблюдается хотя бы одно из следующих условий: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проводить конкурс нецелесообразно или невозможно ввиду срочной необходимости в удовлетворении потребностей Заказчика;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Заказчик планирует заключить договор в целях проведения научных исследований, экспериментов, разработок;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Заказчик планирует заключить кредитный договор.</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4.1.3. Отбор предложений осуществляется на основании критериев, указанных в документации о проведении запроса предложений.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60" w:name="P924"/>
      <w:bookmarkEnd w:id="60"/>
      <w:r w:rsidRPr="006B7D93">
        <w:rPr>
          <w:rFonts w:ascii="Times New Roman" w:hAnsi="Times New Roman" w:cs="Times New Roman"/>
          <w:sz w:val="24"/>
          <w:szCs w:val="24"/>
        </w:rPr>
        <w:t xml:space="preserve">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w:t>
      </w:r>
      <w:hyperlink w:anchor="P212" w:tooltip="1.4.10. Не размещается в ЕИС и на сайте Заказчика следующая информация:">
        <w:r w:rsidRPr="006B7D93">
          <w:rPr>
            <w:rFonts w:ascii="Times New Roman" w:hAnsi="Times New Roman" w:cs="Times New Roman"/>
            <w:sz w:val="24"/>
            <w:szCs w:val="24"/>
          </w:rPr>
          <w:t>пунктами 1.4.10</w:t>
        </w:r>
      </w:hyperlink>
      <w:r w:rsidRPr="006B7D93">
        <w:rPr>
          <w:rFonts w:ascii="Times New Roman" w:hAnsi="Times New Roman" w:cs="Times New Roman"/>
          <w:sz w:val="24"/>
          <w:szCs w:val="24"/>
        </w:rPr>
        <w:t xml:space="preserve">, </w:t>
      </w:r>
      <w:hyperlink w:anchor="P216" w:tooltip="1.4.11. Заказчик вправе не размещать в ЕИС сведения:">
        <w:r w:rsidRPr="006B7D93">
          <w:rPr>
            <w:rFonts w:ascii="Times New Roman" w:hAnsi="Times New Roman" w:cs="Times New Roman"/>
            <w:sz w:val="24"/>
            <w:szCs w:val="24"/>
          </w:rPr>
          <w:t>1.4.11</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4.1.6. Решение об отказе от проведения запроса предложений размещается в ЕИС, официальном сайте и на электронной площадке в день принятия такого решения.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4.2. Извещение о проведении запроса предложений</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w:t>
      </w:r>
      <w:hyperlink w:anchor="P363" w:tooltip="1.8.8. Извещение об осуществлении конкурентной закупки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
        <w:r w:rsidRPr="006B7D93">
          <w:rPr>
            <w:rFonts w:ascii="Times New Roman" w:hAnsi="Times New Roman" w:cs="Times New Roman"/>
            <w:sz w:val="24"/>
            <w:szCs w:val="24"/>
          </w:rPr>
          <w:t>пункте 1.8.8</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К извещению о запросе предложений должен прилагаться проект договора, являющийся неотъемлемой частью извещения.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4.2.2. Изменения, внесенные в извещение о проведении запроса предложений, размещаются в ЕИС, на официальном сайте и на электронной площадке не позднее трех дней со дня принятия решения об их внесении. Изменение предмета запроса предложений не допускается.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924" w:tooltip="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
        <w:r w:rsidRPr="006B7D93">
          <w:rPr>
            <w:rFonts w:ascii="Times New Roman" w:hAnsi="Times New Roman" w:cs="Times New Roman"/>
            <w:sz w:val="24"/>
            <w:szCs w:val="24"/>
          </w:rPr>
          <w:t>пункте 4.1.5</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4.3. Документация о проведении запроса предложений</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4.3.1. Документация о проведении запроса предложений должна содержать сведения, установленные </w:t>
      </w:r>
      <w:hyperlink w:anchor="P327" w:tooltip="1.8.2. В документации о закупке обязательно указываются:">
        <w:r w:rsidRPr="006B7D93">
          <w:rPr>
            <w:rFonts w:ascii="Times New Roman" w:hAnsi="Times New Roman" w:cs="Times New Roman"/>
            <w:sz w:val="24"/>
            <w:szCs w:val="24"/>
          </w:rPr>
          <w:t>пункте 1.8.2</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61" w:name="P940"/>
      <w:bookmarkEnd w:id="61"/>
      <w:r w:rsidRPr="006B7D93">
        <w:rPr>
          <w:rFonts w:ascii="Times New Roman" w:hAnsi="Times New Roman" w:cs="Times New Roman"/>
          <w:sz w:val="24"/>
          <w:szCs w:val="24"/>
        </w:rPr>
        <w:t>4.3.3. Критериями оценки заявок на участие в запросе предложений могут быть:</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62" w:name="P941"/>
      <w:bookmarkEnd w:id="62"/>
      <w:r w:rsidRPr="006B7D93">
        <w:rPr>
          <w:rFonts w:ascii="Times New Roman" w:hAnsi="Times New Roman" w:cs="Times New Roman"/>
          <w:sz w:val="24"/>
          <w:szCs w:val="24"/>
        </w:rPr>
        <w:t>1) цена;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63" w:name="P943"/>
      <w:bookmarkEnd w:id="63"/>
      <w:r w:rsidRPr="006B7D93">
        <w:rPr>
          <w:rFonts w:ascii="Times New Roman" w:hAnsi="Times New Roman" w:cs="Times New Roman"/>
          <w:sz w:val="24"/>
          <w:szCs w:val="24"/>
        </w:rPr>
        <w:t>3) расходы на эксплуатацию товара;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расходы на техническое обслуживание товара;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сроки (периоды) поставки товара, выполнения работ, оказания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64" w:name="P946"/>
      <w:bookmarkEnd w:id="64"/>
      <w:r w:rsidRPr="006B7D93">
        <w:rPr>
          <w:rFonts w:ascii="Times New Roman" w:hAnsi="Times New Roman" w:cs="Times New Roman"/>
          <w:sz w:val="24"/>
          <w:szCs w:val="24"/>
        </w:rPr>
        <w:t>6) срок, на который предоставляются гарантии качества товара, работ,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деловая репутация участника закупок;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квалификация участника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 квалификация работников участника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сто процентов.</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ста процентам.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4.3.5. Порядок оценки заявок по критериям, приведенным в </w:t>
      </w:r>
      <w:hyperlink w:anchor="P940" w:tooltip="4.3.3. Критериями оценки заявок на участие в запросе предложений могут быть:">
        <w:r w:rsidRPr="006B7D93">
          <w:rPr>
            <w:rFonts w:ascii="Times New Roman" w:hAnsi="Times New Roman" w:cs="Times New Roman"/>
            <w:sz w:val="24"/>
            <w:szCs w:val="24"/>
          </w:rPr>
          <w:t>пункте 4.3.3</w:t>
        </w:r>
      </w:hyperlink>
      <w:r w:rsidRPr="006B7D93">
        <w:rPr>
          <w:rFonts w:ascii="Times New Roman" w:hAnsi="Times New Roman" w:cs="Times New Roman"/>
          <w:sz w:val="24"/>
          <w:szCs w:val="24"/>
        </w:rPr>
        <w:t xml:space="preserve">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hyperlink w:anchor="P677" w:tooltip="2.4.3. В конкурсной документации Заказчик должен указать не менее двух критериев из предусмотренных пункте 2.4.2 Положения, причем одним из этих критериев должна быть цена. Для каждого критерия оценки в конкурсной документации устанавливается его значимость. С">
        <w:r w:rsidRPr="006B7D93">
          <w:rPr>
            <w:rFonts w:ascii="Times New Roman" w:hAnsi="Times New Roman" w:cs="Times New Roman"/>
            <w:sz w:val="24"/>
            <w:szCs w:val="24"/>
          </w:rPr>
          <w:t>пунктами 2.4.3</w:t>
        </w:r>
      </w:hyperlink>
      <w:r w:rsidRPr="006B7D93">
        <w:rPr>
          <w:rFonts w:ascii="Times New Roman" w:hAnsi="Times New Roman" w:cs="Times New Roman"/>
          <w:sz w:val="24"/>
          <w:szCs w:val="24"/>
        </w:rPr>
        <w:t xml:space="preserve"> - </w:t>
      </w:r>
      <w:hyperlink w:anchor="P708" w:tooltip="2.4.10. Порядок оценки заявок устанавливается в конкурсной документации в соответствии с пунктами 2.4.3 - 2.4.9 Положения. Он должен позволять однозначно и объективно выявить лучшие из предложенных участниками условия исполнения договора.">
        <w:r w:rsidRPr="006B7D93">
          <w:rPr>
            <w:rFonts w:ascii="Times New Roman" w:hAnsi="Times New Roman" w:cs="Times New Roman"/>
            <w:sz w:val="24"/>
            <w:szCs w:val="24"/>
          </w:rPr>
          <w:t>2.4.10</w:t>
        </w:r>
      </w:hyperlink>
      <w:r w:rsidRPr="006B7D93">
        <w:rPr>
          <w:rFonts w:ascii="Times New Roman" w:hAnsi="Times New Roman" w:cs="Times New Roman"/>
          <w:sz w:val="24"/>
          <w:szCs w:val="24"/>
        </w:rPr>
        <w:t xml:space="preserve"> Положения и должны позволять однозначно и объективно выявить лучшие условия исполнения договора из предложенных участниками.</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4.4. Порядок подачи заявок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запросе предложений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Заявку в электронной форме участник направляет оператору электронной площадки.</w:t>
      </w:r>
    </w:p>
    <w:p w:rsidR="009876D8" w:rsidRPr="00143E30"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4.4.2. </w:t>
      </w:r>
      <w:r w:rsidR="009876D8" w:rsidRPr="00143E30">
        <w:rPr>
          <w:rFonts w:ascii="Times New Roman" w:hAnsi="Times New Roman" w:cs="Times New Roman"/>
          <w:sz w:val="24"/>
          <w:szCs w:val="24"/>
        </w:rPr>
        <w:t>Заявка на участие в запросе предложений должна включать:</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а) индивидуальным предпринимателем, если участником такой закупки является индивидуальный предприниматель;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седьмым подпункта 9 настоящего пункта;</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9) декларация, подтверждающая на дату подачи заявки на участие в конкурентной закупке:</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б) </w:t>
      </w:r>
      <w:proofErr w:type="spellStart"/>
      <w:r w:rsidRPr="00143E30">
        <w:rPr>
          <w:rFonts w:ascii="Times New Roman" w:hAnsi="Times New Roman" w:cs="Times New Roman"/>
          <w:sz w:val="24"/>
          <w:szCs w:val="24"/>
        </w:rPr>
        <w:t>неприостановление</w:t>
      </w:r>
      <w:proofErr w:type="spellEnd"/>
      <w:r w:rsidRPr="00143E30">
        <w:rPr>
          <w:rFonts w:ascii="Times New Roman" w:hAnsi="Times New Roman" w:cs="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r w:rsidR="00A6526B">
        <w:rPr>
          <w:rFonts w:ascii="Times New Roman" w:hAnsi="Times New Roman" w:cs="Times New Roman"/>
          <w:sz w:val="24"/>
          <w:szCs w:val="24"/>
        </w:rPr>
        <w:t xml:space="preserve"> отношении</w:t>
      </w:r>
      <w:r w:rsidRPr="00143E3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r w:rsidR="00A6526B">
        <w:rPr>
          <w:rFonts w:ascii="Times New Roman" w:hAnsi="Times New Roman" w:cs="Times New Roman"/>
          <w:sz w:val="24"/>
          <w:szCs w:val="24"/>
        </w:rPr>
        <w:t xml:space="preserve"> </w:t>
      </w:r>
      <w:r w:rsidRPr="00143E30">
        <w:rPr>
          <w:rFonts w:ascii="Times New Roman" w:hAnsi="Times New Roman" w:cs="Times New Roman"/>
          <w:sz w:val="24"/>
          <w:szCs w:val="24"/>
        </w:rPr>
        <w:t xml:space="preserve">информационно-телекоммуникационной сети «Интернет», на которых размещены эти информация и документы); </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10) предложение участника конкурентной закупки в отношении предмета такой закупки;</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A6526B" w:rsidRPr="00143E30">
        <w:rPr>
          <w:rFonts w:ascii="Times New Roman" w:hAnsi="Times New Roman" w:cs="Times New Roman"/>
          <w:sz w:val="24"/>
          <w:szCs w:val="24"/>
        </w:rPr>
        <w:t>Федерации в случае, если</w:t>
      </w:r>
      <w:r w:rsidRPr="00143E30">
        <w:rPr>
          <w:rFonts w:ascii="Times New Roman" w:hAnsi="Times New Roman" w:cs="Times New Roman"/>
          <w:sz w:val="24"/>
          <w:szCs w:val="24"/>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12) информация и документы, подлежащие представлению в заявке в соответствии с документацией о закупке для осуществления ее оценки и сопоставления. При этом отсутствие указанных информации и документов не является основанием для отклонения заявки;</w:t>
      </w:r>
    </w:p>
    <w:p w:rsidR="009876D8" w:rsidRPr="00143E30"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13) другие документы в соответствии с требованиями Положения и документации о проведении запроса предложений;</w:t>
      </w:r>
    </w:p>
    <w:p w:rsidR="009876D8" w:rsidRDefault="009876D8" w:rsidP="009876D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14) предложение о цене договора (единицы товара, работы, услуги).</w:t>
      </w:r>
    </w:p>
    <w:p w:rsidR="00CE2606" w:rsidRPr="00315A96" w:rsidRDefault="00CE2606" w:rsidP="00CE2606">
      <w:pPr>
        <w:pStyle w:val="a7"/>
        <w:numPr>
          <w:ilvl w:val="2"/>
          <w:numId w:val="57"/>
        </w:numPr>
        <w:tabs>
          <w:tab w:val="left" w:pos="1276"/>
        </w:tabs>
        <w:spacing w:after="0" w:line="240" w:lineRule="auto"/>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Заявка на участие в запросе предложений может содержать: </w:t>
      </w:r>
    </w:p>
    <w:p w:rsidR="00CE2606" w:rsidRPr="00315A96" w:rsidRDefault="00CE2606" w:rsidP="00CE2606">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1) дополнительные документы и сведения, необходимые для оценки заявки по критериям, которые установлены в документации о проведении запроса предложений; </w:t>
      </w:r>
    </w:p>
    <w:p w:rsidR="00CE2606" w:rsidRPr="00315A96" w:rsidRDefault="00CE2606" w:rsidP="00CE2606">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2) эскиз, рисунок, чертеж, фотографию, иное изображение товара, образец (пробу) товара, на поставку которого осуществляется закупка; </w:t>
      </w:r>
    </w:p>
    <w:p w:rsidR="00CE2606" w:rsidRPr="00315A96" w:rsidRDefault="00CE2606" w:rsidP="00CE2606">
      <w:pPr>
        <w:spacing w:after="0" w:line="240" w:lineRule="auto"/>
        <w:ind w:firstLine="709"/>
        <w:jc w:val="both"/>
        <w:rPr>
          <w:rFonts w:ascii="Times New Roman" w:eastAsia="Times New Roman" w:hAnsi="Times New Roman" w:cs="Times New Roman"/>
          <w:sz w:val="24"/>
          <w:szCs w:val="24"/>
        </w:rPr>
      </w:pPr>
      <w:r w:rsidRPr="00315A96">
        <w:rPr>
          <w:rFonts w:ascii="Times New Roman" w:eastAsia="Times New Roman" w:hAnsi="Times New Roman" w:cs="Times New Roman"/>
          <w:sz w:val="24"/>
          <w:szCs w:val="24"/>
        </w:rPr>
        <w:t xml:space="preserve">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 </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4.4.4. Не допускается устанавливать иные требования к составу заявки на участие в запросе предложений, помимо предусмотренных Положением.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4.5. Порядок открытия доступа к заявкам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запросе предложений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4.5.2. В протокол открытия доступа к заявкам вносятся сведения, указанные в </w:t>
      </w:r>
      <w:hyperlink w:anchor="P295" w:tooltip="1.7.4.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r w:rsidRPr="006B7D93">
          <w:rPr>
            <w:rFonts w:ascii="Times New Roman" w:hAnsi="Times New Roman" w:cs="Times New Roman"/>
            <w:sz w:val="24"/>
            <w:szCs w:val="24"/>
          </w:rPr>
          <w:t>пункте 1.7.4</w:t>
        </w:r>
      </w:hyperlink>
      <w:r w:rsidRPr="006B7D93">
        <w:rPr>
          <w:rFonts w:ascii="Times New Roman" w:hAnsi="Times New Roman" w:cs="Times New Roman"/>
          <w:sz w:val="24"/>
          <w:szCs w:val="24"/>
        </w:rPr>
        <w:t xml:space="preserve"> Положения, а также:</w:t>
      </w:r>
    </w:p>
    <w:p w:rsidR="00ED140A" w:rsidRPr="00143E30"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фамилии, имена, </w:t>
      </w:r>
      <w:r w:rsidRPr="00143E30">
        <w:rPr>
          <w:rFonts w:ascii="Times New Roman" w:hAnsi="Times New Roman" w:cs="Times New Roman"/>
          <w:sz w:val="24"/>
          <w:szCs w:val="24"/>
        </w:rPr>
        <w:t>отчества</w:t>
      </w:r>
      <w:r w:rsidR="008872DF" w:rsidRPr="00143E30">
        <w:rPr>
          <w:rFonts w:ascii="Times New Roman" w:hAnsi="Times New Roman" w:cs="Times New Roman"/>
          <w:sz w:val="24"/>
          <w:szCs w:val="24"/>
        </w:rPr>
        <w:t xml:space="preserve"> (при наличии)</w:t>
      </w:r>
      <w:r w:rsidRPr="00143E30">
        <w:rPr>
          <w:rFonts w:ascii="Times New Roman" w:hAnsi="Times New Roman" w:cs="Times New Roman"/>
          <w:sz w:val="24"/>
          <w:szCs w:val="24"/>
        </w:rPr>
        <w:t>, должности членов комиссии по закупкам;</w:t>
      </w:r>
    </w:p>
    <w:p w:rsidR="00ED140A" w:rsidRPr="00143E30"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2) наименование предмета и номер запроса предложений;</w:t>
      </w:r>
    </w:p>
    <w:p w:rsidR="00ED140A" w:rsidRPr="00143E30"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3) номер заявки, присвоенный оператором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4) </w:t>
      </w:r>
      <w:r w:rsidR="008872DF" w:rsidRPr="00143E30">
        <w:rPr>
          <w:rFonts w:ascii="Times New Roman" w:hAnsi="Times New Roman" w:cs="Times New Roman"/>
          <w:sz w:val="24"/>
          <w:szCs w:val="24"/>
        </w:rPr>
        <w:t>адрес юридического лица в пределах места нахождения юридического лица или адрес места жительства физического лица, зарегистрированного в качестве индивидуального предпринимателя, в отношении каждого участника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данные о наличии в заявке предусмотренных Положением и документацией о проведении запроса предложений сведений и документов, необходимых для допуска к участию;</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hyperlink w:anchor="P941" w:tooltip="1) цена;">
        <w:r w:rsidRPr="006B7D93">
          <w:rPr>
            <w:rFonts w:ascii="Times New Roman" w:hAnsi="Times New Roman" w:cs="Times New Roman"/>
            <w:sz w:val="24"/>
            <w:szCs w:val="24"/>
          </w:rPr>
          <w:t>подпунктах 1</w:t>
        </w:r>
      </w:hyperlink>
      <w:r w:rsidRPr="006B7D93">
        <w:rPr>
          <w:rFonts w:ascii="Times New Roman" w:hAnsi="Times New Roman" w:cs="Times New Roman"/>
          <w:sz w:val="24"/>
          <w:szCs w:val="24"/>
        </w:rPr>
        <w:t xml:space="preserve">, </w:t>
      </w:r>
      <w:hyperlink w:anchor="P943" w:tooltip="3) расходы на эксплуатацию товара;">
        <w:r w:rsidRPr="006B7D93">
          <w:rPr>
            <w:rFonts w:ascii="Times New Roman" w:hAnsi="Times New Roman" w:cs="Times New Roman"/>
            <w:sz w:val="24"/>
            <w:szCs w:val="24"/>
          </w:rPr>
          <w:t>3</w:t>
        </w:r>
      </w:hyperlink>
      <w:r w:rsidRPr="006B7D93">
        <w:rPr>
          <w:rFonts w:ascii="Times New Roman" w:hAnsi="Times New Roman" w:cs="Times New Roman"/>
          <w:sz w:val="24"/>
          <w:szCs w:val="24"/>
        </w:rPr>
        <w:t xml:space="preserve"> - </w:t>
      </w:r>
      <w:hyperlink w:anchor="P946" w:tooltip="6) срок, на который предоставляются гарантии качества товара, работ, услуг;">
        <w:r w:rsidRPr="006B7D93">
          <w:rPr>
            <w:rFonts w:ascii="Times New Roman" w:hAnsi="Times New Roman" w:cs="Times New Roman"/>
            <w:sz w:val="24"/>
            <w:szCs w:val="24"/>
          </w:rPr>
          <w:t>6 пункта 4.3.3</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официальном сайте и на электронной площадке, за исключением случаев, предусмотренных </w:t>
      </w:r>
      <w:hyperlink r:id="rId78"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4.6. Порядок рассмотрения, оценки и сопоставления заявок</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на участие в запросе предложений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4.6.1. Комиссия по закупкам в день и в месте, которые указаны в документации, приступает к рассмотрению, оценке и сопоставлению заявок.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4.6.2. Комиссия по закупкам рассматривает заявки на участие в запросе предложений на предмет их соответствия требованиям законодательства,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4.6.3. Комиссия по закупкам при рассмотрении заявок на соответствие требованиям законодательства, Положения и документации о проведении запроса предложений обязана отказать участнику в допуске в случаях, установленных </w:t>
      </w:r>
      <w:hyperlink w:anchor="P534" w:tooltip="1.10.1. Комиссия по закупкам отказывает участнику закупки в допуске к участию в процедуре закупки в следующих случаях:">
        <w:r w:rsidRPr="006B7D93">
          <w:rPr>
            <w:rFonts w:ascii="Times New Roman" w:hAnsi="Times New Roman" w:cs="Times New Roman"/>
            <w:sz w:val="24"/>
            <w:szCs w:val="24"/>
          </w:rPr>
          <w:t>пункте 1.10.1</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4.6.9. Протокол рассмотрения, оценки и сопоставления заявок на участие в запросе предложений должен содержать сведения, указанные в </w:t>
      </w:r>
      <w:hyperlink w:anchor="P305" w:tooltip="1.7.5. Протокол, составляемый комиссией по закупкам по итогам конкурентной закупки (далее - итоговый протокол), должен содержать следующие сведения:">
        <w:r w:rsidRPr="006B7D93">
          <w:rPr>
            <w:rFonts w:ascii="Times New Roman" w:hAnsi="Times New Roman" w:cs="Times New Roman"/>
            <w:sz w:val="24"/>
            <w:szCs w:val="24"/>
          </w:rPr>
          <w:t>пункте 1.7.5</w:t>
        </w:r>
      </w:hyperlink>
      <w:r w:rsidRPr="006B7D93">
        <w:rPr>
          <w:rFonts w:ascii="Times New Roman" w:hAnsi="Times New Roman" w:cs="Times New Roman"/>
          <w:sz w:val="24"/>
          <w:szCs w:val="24"/>
        </w:rPr>
        <w:t xml:space="preserve"> Положения, а также: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фамилии, имена, отчества</w:t>
      </w:r>
      <w:r w:rsidR="008872DF">
        <w:rPr>
          <w:rFonts w:ascii="Times New Roman" w:hAnsi="Times New Roman" w:cs="Times New Roman"/>
          <w:sz w:val="24"/>
          <w:szCs w:val="24"/>
        </w:rPr>
        <w:t xml:space="preserve"> (при наличии)</w:t>
      </w:r>
      <w:r w:rsidRPr="006B7D93">
        <w:rPr>
          <w:rFonts w:ascii="Times New Roman" w:hAnsi="Times New Roman" w:cs="Times New Roman"/>
          <w:sz w:val="24"/>
          <w:szCs w:val="24"/>
        </w:rPr>
        <w:t>, должности членов комиссии по закупкам;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наименование предмета и номер запроса предложений;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4.6.10. Протокол рассмотрения, оценки и сопоставления заявок на участие в запросе предложений размещается в ЕИС, официальном сайте и на электронной площадке, за исключением случаев, предусмотренных </w:t>
      </w:r>
      <w:hyperlink r:id="rId79"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со дня подписания.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Данный протокол составляется в одном экземпляре, который хранится у Заказчика не менее трех лет.</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4.6.11. По результатам запроса предложений Заказчик заключает договор с победителем в порядке, установленном в </w:t>
      </w:r>
      <w:hyperlink w:anchor="P552" w:tooltip="1.11. Порядок заключения и исполнения договора">
        <w:r w:rsidRPr="006B7D93">
          <w:rPr>
            <w:rFonts w:ascii="Times New Roman" w:hAnsi="Times New Roman" w:cs="Times New Roman"/>
            <w:sz w:val="24"/>
            <w:szCs w:val="24"/>
          </w:rPr>
          <w:t>пункте 1.11</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4.6.13. Если Заказчик при проведении запроса предложений установил приоритет в соответствии с </w:t>
      </w:r>
      <w:hyperlink w:anchor="P486" w:tooltip="1.8.20. В соответствии с постановлением Правительства Российской Федерации от 16 сентября 2016 г.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
        <w:r w:rsidRPr="006B7D93">
          <w:rPr>
            <w:rFonts w:ascii="Times New Roman" w:hAnsi="Times New Roman" w:cs="Times New Roman"/>
            <w:sz w:val="24"/>
            <w:szCs w:val="24"/>
          </w:rPr>
          <w:t>пунктами 1.8.20</w:t>
        </w:r>
      </w:hyperlink>
      <w:r w:rsidRPr="006B7D93">
        <w:rPr>
          <w:rFonts w:ascii="Times New Roman" w:hAnsi="Times New Roman" w:cs="Times New Roman"/>
          <w:sz w:val="24"/>
          <w:szCs w:val="24"/>
        </w:rPr>
        <w:t xml:space="preserve"> - </w:t>
      </w:r>
      <w:hyperlink w:anchor="P493" w:tooltip="1.8.22. Условием предоставления приоритета является включение в документацию о закупке следующих сведений:">
        <w:r w:rsidRPr="006B7D93">
          <w:rPr>
            <w:rFonts w:ascii="Times New Roman" w:hAnsi="Times New Roman" w:cs="Times New Roman"/>
            <w:sz w:val="24"/>
            <w:szCs w:val="24"/>
          </w:rPr>
          <w:t>1.8.22</w:t>
        </w:r>
      </w:hyperlink>
      <w:r w:rsidRPr="006B7D93">
        <w:rPr>
          <w:rFonts w:ascii="Times New Roman" w:hAnsi="Times New Roman" w:cs="Times New Roman"/>
          <w:sz w:val="24"/>
          <w:szCs w:val="24"/>
        </w:rPr>
        <w:t xml:space="preserve">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пятнадцать процентов. Договор в таком случае заключается по цене, предложенной участником в заявке.</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r w:rsidRPr="006B7D93">
        <w:rPr>
          <w:rFonts w:ascii="Times New Roman" w:hAnsi="Times New Roman" w:cs="Times New Roman"/>
          <w:b/>
          <w:sz w:val="24"/>
          <w:szCs w:val="24"/>
        </w:rPr>
        <w:t>5. Закупка путем проведения запроса котировок</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электронной форме</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5.1. Запрос котировок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5.1.1. Запрос котировок в электронной форме (далее - запрос котировок) - открытая конкурентная процедура закупки.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5.1.2. Запрос котировок может проводиться, если начальная (максимальная) цена договора не превышает три миллиона рублей.</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При необходимости осуществить срочную закупку товаров, работ, услуг с начальной (максимальной) ценой до пяти миллионов рублей Заказчик вправе принять решение о проведении запроса котировок, когда невозможно провести аукцион из-за длительности процедуры.</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r w:rsidR="008E2788" w:rsidRPr="00143E30">
        <w:rPr>
          <w:rFonts w:ascii="Times New Roman" w:hAnsi="Times New Roman" w:cs="Times New Roman"/>
          <w:sz w:val="24"/>
          <w:szCs w:val="24"/>
        </w:rPr>
        <w:t>,</w:t>
      </w:r>
      <w:r w:rsidR="00AC35C0">
        <w:rPr>
          <w:rFonts w:ascii="Times New Roman" w:hAnsi="Times New Roman" w:cs="Times New Roman"/>
          <w:sz w:val="24"/>
          <w:szCs w:val="24"/>
        </w:rPr>
        <w:t xml:space="preserve"> </w:t>
      </w:r>
      <w:r w:rsidR="008E2788" w:rsidRPr="00143E30">
        <w:rPr>
          <w:rFonts w:ascii="Times New Roman" w:hAnsi="Times New Roman" w:cs="Times New Roman"/>
          <w:sz w:val="24"/>
          <w:szCs w:val="24"/>
        </w:rPr>
        <w:t>наименьшую сумму цен единиц товаров, работ, услуг.</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5.1.4. При проведении запроса котировок Заказчик не составляет документацию о закупке.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bookmarkStart w:id="65" w:name="P1037"/>
      <w:bookmarkEnd w:id="65"/>
      <w:r w:rsidRPr="006B7D93">
        <w:rPr>
          <w:rFonts w:ascii="Times New Roman" w:hAnsi="Times New Roman" w:cs="Times New Roman"/>
          <w:sz w:val="24"/>
          <w:szCs w:val="24"/>
        </w:rPr>
        <w:t xml:space="preserve">5.1.5. Заказчик размещает в ЕИС, на официальном сайте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w:t>
      </w:r>
      <w:hyperlink w:anchor="P212" w:tooltip="1.4.10. Не размещается в ЕИС и на сайте Заказчика следующая информация:">
        <w:r w:rsidRPr="006B7D93">
          <w:rPr>
            <w:rFonts w:ascii="Times New Roman" w:hAnsi="Times New Roman" w:cs="Times New Roman"/>
            <w:sz w:val="24"/>
            <w:szCs w:val="24"/>
          </w:rPr>
          <w:t>пунктами 1.4.10</w:t>
        </w:r>
      </w:hyperlink>
      <w:r w:rsidRPr="006B7D93">
        <w:rPr>
          <w:rFonts w:ascii="Times New Roman" w:hAnsi="Times New Roman" w:cs="Times New Roman"/>
          <w:sz w:val="24"/>
          <w:szCs w:val="24"/>
        </w:rPr>
        <w:t xml:space="preserve">, </w:t>
      </w:r>
      <w:hyperlink w:anchor="P216" w:tooltip="1.4.11. Заказчик вправе не размещать в ЕИС сведения:">
        <w:r w:rsidRPr="006B7D93">
          <w:rPr>
            <w:rFonts w:ascii="Times New Roman" w:hAnsi="Times New Roman" w:cs="Times New Roman"/>
            <w:sz w:val="24"/>
            <w:szCs w:val="24"/>
          </w:rPr>
          <w:t>1.4.11</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5.2. Извещение о проведении запроса</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котировок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5.2.1. В извещение о проведении запроса котировок должны быть включены сведения, указанные в </w:t>
      </w:r>
      <w:hyperlink w:anchor="P327" w:tooltip="1.8.2. В документации о закупке обязательно указываются:">
        <w:r w:rsidRPr="006B7D93">
          <w:rPr>
            <w:rFonts w:ascii="Times New Roman" w:hAnsi="Times New Roman" w:cs="Times New Roman"/>
            <w:sz w:val="24"/>
            <w:szCs w:val="24"/>
          </w:rPr>
          <w:t>пунктах 1.8.2</w:t>
        </w:r>
      </w:hyperlink>
      <w:r w:rsidRPr="006B7D93">
        <w:rPr>
          <w:rFonts w:ascii="Times New Roman" w:hAnsi="Times New Roman" w:cs="Times New Roman"/>
          <w:sz w:val="24"/>
          <w:szCs w:val="24"/>
        </w:rPr>
        <w:t xml:space="preserve">, </w:t>
      </w:r>
      <w:hyperlink w:anchor="P363" w:tooltip="1.8.8. Извещение об осуществлении конкурентной закупки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
        <w:r w:rsidRPr="006B7D93">
          <w:rPr>
            <w:rFonts w:ascii="Times New Roman" w:hAnsi="Times New Roman" w:cs="Times New Roman"/>
            <w:sz w:val="24"/>
            <w:szCs w:val="24"/>
          </w:rPr>
          <w:t>1.8.8</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5.2.2. Изменения, внесенные в извещение о проведении запроса котировок, размещаются в ЕИС, на официальном сайте и на электронной площадке, за исключением случаев, предусмотренных </w:t>
      </w:r>
      <w:hyperlink r:id="rId80"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трех дней со дня принятия решения об их внесении.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hyperlink w:anchor="P1037" w:tooltip="5.1.5. Заказчик размещает в ЕИС, на официальном сайте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
        <w:r w:rsidRPr="006B7D93">
          <w:rPr>
            <w:rFonts w:ascii="Times New Roman" w:hAnsi="Times New Roman" w:cs="Times New Roman"/>
            <w:sz w:val="24"/>
            <w:szCs w:val="24"/>
          </w:rPr>
          <w:t>пункте 5.1.5</w:t>
        </w:r>
      </w:hyperlink>
      <w:r w:rsidRPr="006B7D93">
        <w:rPr>
          <w:rFonts w:ascii="Times New Roman" w:hAnsi="Times New Roman" w:cs="Times New Roman"/>
          <w:sz w:val="24"/>
          <w:szCs w:val="24"/>
        </w:rPr>
        <w:t xml:space="preserve"> Положения.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5.3. Порядок подачи заявок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запросе котировок в электронной форме</w:t>
      </w:r>
    </w:p>
    <w:p w:rsidR="008E2788" w:rsidRPr="00143E30" w:rsidRDefault="00ED140A" w:rsidP="008E2788">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5.3.1. </w:t>
      </w:r>
      <w:r w:rsidR="008E2788" w:rsidRPr="00143E30">
        <w:rPr>
          <w:rFonts w:ascii="Times New Roman" w:hAnsi="Times New Roman" w:cs="Times New Roman"/>
          <w:sz w:val="24"/>
          <w:szCs w:val="24"/>
        </w:rPr>
        <w:t>Заявка на участие в запросе котировок должна включать:</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а) индивидуальным предпринимателем, если участником такой закупки является индивидуальный предприниматель;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седьмым подпункта 9 настоящего пункта;</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9) декларация, подтверждающая на дату подачи заявки на участие в конкурентной закупке:</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б) </w:t>
      </w:r>
      <w:proofErr w:type="spellStart"/>
      <w:r w:rsidRPr="00143E30">
        <w:rPr>
          <w:rFonts w:ascii="Times New Roman" w:hAnsi="Times New Roman" w:cs="Times New Roman"/>
          <w:sz w:val="24"/>
          <w:szCs w:val="24"/>
        </w:rPr>
        <w:t>неприостановление</w:t>
      </w:r>
      <w:proofErr w:type="spellEnd"/>
      <w:r w:rsidRPr="00143E30">
        <w:rPr>
          <w:rFonts w:ascii="Times New Roman" w:hAnsi="Times New Roman" w:cs="Times New Roman"/>
          <w:sz w:val="24"/>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r w:rsidR="00A6526B">
        <w:rPr>
          <w:rFonts w:ascii="Times New Roman" w:hAnsi="Times New Roman" w:cs="Times New Roman"/>
          <w:sz w:val="24"/>
          <w:szCs w:val="24"/>
        </w:rPr>
        <w:t xml:space="preserve"> </w:t>
      </w:r>
      <w:r w:rsidRPr="00143E30">
        <w:rPr>
          <w:rFonts w:ascii="Times New Roman" w:hAnsi="Times New Roman" w:cs="Times New Roman"/>
          <w:sz w:val="24"/>
          <w:szCs w:val="24"/>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r w:rsidR="00A6526B">
        <w:rPr>
          <w:rFonts w:ascii="Times New Roman" w:hAnsi="Times New Roman" w:cs="Times New Roman"/>
          <w:sz w:val="24"/>
          <w:szCs w:val="24"/>
        </w:rPr>
        <w:t xml:space="preserve"> </w:t>
      </w:r>
      <w:r w:rsidRPr="00143E30">
        <w:rPr>
          <w:rFonts w:ascii="Times New Roman" w:hAnsi="Times New Roman" w:cs="Times New Roman"/>
          <w:sz w:val="24"/>
          <w:szCs w:val="24"/>
        </w:rPr>
        <w:t xml:space="preserve">информационно-телекоммуникационной сети «Интернет», на которых размещены эти информация и документы);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 xml:space="preserve">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10) предложение участника конкурентной закупки в отношении предмета такой закупки;</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proofErr w:type="gramStart"/>
      <w:r w:rsidRPr="00143E30">
        <w:rPr>
          <w:rFonts w:ascii="Times New Roman" w:hAnsi="Times New Roman" w:cs="Times New Roman"/>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143E30">
        <w:rPr>
          <w:rFonts w:ascii="Times New Roman" w:hAnsi="Times New Roman" w:cs="Times New Roman"/>
          <w:sz w:val="24"/>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rsidR="008E2788" w:rsidRPr="00143E30"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12) другие документы в соответствии с требованиями Положения и документации о проведении запроса предложений;</w:t>
      </w:r>
    </w:p>
    <w:p w:rsidR="008E2788" w:rsidRPr="008E2788" w:rsidRDefault="008E2788" w:rsidP="008E2788">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13) предложение о цене договора (единицы товара, работы, услуги).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5.3.3. Не допускается устанавливать иные требования к составу заявки на участие в запросе котировок, помимо предусмотренных Положением.</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Положения и извещения.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Заявка в электронной форме направляется оператору электронной площадки.</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5.4. Порядок открытия доступа, рассмотрения</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и оценки заявок на участие</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в запросе котировок в электронной форме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rsidR="00C6512C" w:rsidRPr="006B7D93" w:rsidRDefault="00ED140A"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5.4.2. </w:t>
      </w:r>
      <w:r w:rsidR="00C6512C" w:rsidRPr="006B7D93">
        <w:rPr>
          <w:rFonts w:ascii="Times New Roman" w:hAnsi="Times New Roman" w:cs="Times New Roman"/>
          <w:sz w:val="24"/>
          <w:szCs w:val="24"/>
        </w:rPr>
        <w:t>Комиссия по закупкам рассматривает заявки на участие в запросе котировок на предмет их соответствия требованиям законодательства, Положения и извещения о проведении запроса котировок.</w:t>
      </w:r>
    </w:p>
    <w:p w:rsidR="00C6512C" w:rsidRPr="006B7D93"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протокол рассмотрения и оценки заявок вносятся сведения, указанные в пункте 1.7.5 Положения, а также:</w:t>
      </w:r>
    </w:p>
    <w:p w:rsidR="00C6512C" w:rsidRPr="006B7D93"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фамилии, имена, отчества (при наличии), должности членов комиссии по закупкам;</w:t>
      </w:r>
    </w:p>
    <w:p w:rsidR="00C6512C" w:rsidRPr="006B7D93"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наименование предмета и номер запроса котировок;</w:t>
      </w:r>
    </w:p>
    <w:p w:rsidR="00C6512C" w:rsidRPr="006B7D93"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номер заявки, присвоенный оператором электронной площадки;</w:t>
      </w:r>
    </w:p>
    <w:p w:rsidR="00C6512C" w:rsidRPr="003E0145"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4) </w:t>
      </w:r>
      <w:r w:rsidR="003E0145" w:rsidRPr="00143E30">
        <w:rPr>
          <w:rFonts w:ascii="Times New Roman" w:hAnsi="Times New Roman" w:cs="Times New Roman"/>
          <w:sz w:val="24"/>
          <w:szCs w:val="24"/>
        </w:rPr>
        <w:t>адрес юридического лица в пределах места нахождения юридического лица или адрес места жительства физического лица, зарегистрированного в качестве индивидуального предпринимателя, в отношении каждого участника закупки;</w:t>
      </w:r>
    </w:p>
    <w:p w:rsidR="00C6512C" w:rsidRPr="006B7D93"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сведения о наличии в заявке предусмотренных Положением и извещением о проведении запроса котировок сведений и документов, необходимых для допуска к участию;</w:t>
      </w:r>
    </w:p>
    <w:p w:rsidR="00C6512C" w:rsidRPr="006B7D93"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C6512C" w:rsidRPr="006B7D93"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сведения об участниках, которым отказано в допуске, с обоснованием отказа и сведения о решении каждого члена комиссии об отказе в допуске.</w:t>
      </w:r>
    </w:p>
    <w:p w:rsidR="00C6512C" w:rsidRPr="006B7D93" w:rsidRDefault="00C6512C" w:rsidP="00C6512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Комиссия по закупкам при рассмотрении и оценке заявок на соответствие требованиям законодательства, Положения и извещения о проведении запроса котировок обязана отказать участнику в допуске в случаях, установленных пунктом 1.10.1 Положения.</w:t>
      </w:r>
    </w:p>
    <w:p w:rsidR="00C6512C"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5.4.3. </w:t>
      </w:r>
      <w:r w:rsidR="00C6512C" w:rsidRPr="006B7D93">
        <w:rPr>
          <w:rFonts w:ascii="Times New Roman" w:hAnsi="Times New Roman" w:cs="Times New Roman"/>
          <w:sz w:val="24"/>
          <w:szCs w:val="24"/>
        </w:rPr>
        <w:t xml:space="preserve">Утратил силу. - Приказ Госслужбы ЧР по конкурентной политике и тарифам от 07.03.2023 </w:t>
      </w:r>
      <w:r w:rsidR="006B7D93" w:rsidRPr="006B7D93">
        <w:rPr>
          <w:rFonts w:ascii="Times New Roman" w:hAnsi="Times New Roman" w:cs="Times New Roman"/>
          <w:sz w:val="24"/>
          <w:szCs w:val="24"/>
        </w:rPr>
        <w:t>№</w:t>
      </w:r>
      <w:r w:rsidR="00C6512C" w:rsidRPr="006B7D93">
        <w:rPr>
          <w:rFonts w:ascii="Times New Roman" w:hAnsi="Times New Roman" w:cs="Times New Roman"/>
          <w:sz w:val="24"/>
          <w:szCs w:val="24"/>
        </w:rPr>
        <w:t xml:space="preserve"> 01/06-25</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официальном сайте и на электронной площадке, за исключением случаев, предусмотренных </w:t>
      </w:r>
      <w:hyperlink r:id="rId81"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не позднее чем через три дня после его подписания. Протокол составляется в одном экземпляре, который хранится у Заказчика не менее трех лет.</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5.4.6. По результатам запроса котировок Заказчик заключает договор с победителем в порядке, установленном в </w:t>
      </w:r>
      <w:hyperlink w:anchor="P552" w:tooltip="1.11. Порядок заключения и исполнения договора">
        <w:r w:rsidRPr="006B7D93">
          <w:rPr>
            <w:rFonts w:ascii="Times New Roman" w:hAnsi="Times New Roman" w:cs="Times New Roman"/>
            <w:sz w:val="24"/>
            <w:szCs w:val="24"/>
          </w:rPr>
          <w:t>пункте 1.11</w:t>
        </w:r>
      </w:hyperlink>
      <w:r w:rsidRPr="006B7D93">
        <w:rPr>
          <w:rFonts w:ascii="Times New Roman" w:hAnsi="Times New Roman" w:cs="Times New Roman"/>
          <w:sz w:val="24"/>
          <w:szCs w:val="24"/>
        </w:rPr>
        <w:t xml:space="preserve"> Положения.</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ED140A" w:rsidRPr="006B7D93" w:rsidRDefault="00ED140A" w:rsidP="00C0387C">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5.4.9. Если Заказчик при проведении запроса котировок установил приоритет в соответствии с </w:t>
      </w:r>
      <w:hyperlink w:anchor="P486" w:tooltip="1.8.20. В соответствии с постановлением Правительства Российской Федерации от 16 сентября 2016 г. N 925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
        <w:r w:rsidRPr="006B7D93">
          <w:rPr>
            <w:rFonts w:ascii="Times New Roman" w:hAnsi="Times New Roman" w:cs="Times New Roman"/>
            <w:sz w:val="24"/>
            <w:szCs w:val="24"/>
          </w:rPr>
          <w:t>пунктами 1.8.20</w:t>
        </w:r>
      </w:hyperlink>
      <w:r w:rsidRPr="006B7D93">
        <w:rPr>
          <w:rFonts w:ascii="Times New Roman" w:hAnsi="Times New Roman" w:cs="Times New Roman"/>
          <w:sz w:val="24"/>
          <w:szCs w:val="24"/>
        </w:rPr>
        <w:t xml:space="preserve"> - </w:t>
      </w:r>
      <w:hyperlink w:anchor="P493" w:tooltip="1.8.22. Условием предоставления приоритета является включение в документацию о закупке следующих сведений:">
        <w:r w:rsidRPr="006B7D93">
          <w:rPr>
            <w:rFonts w:ascii="Times New Roman" w:hAnsi="Times New Roman" w:cs="Times New Roman"/>
            <w:sz w:val="24"/>
            <w:szCs w:val="24"/>
          </w:rPr>
          <w:t>1.8.22</w:t>
        </w:r>
      </w:hyperlink>
      <w:r w:rsidRPr="006B7D93">
        <w:rPr>
          <w:rFonts w:ascii="Times New Roman" w:hAnsi="Times New Roman" w:cs="Times New Roman"/>
          <w:sz w:val="24"/>
          <w:szCs w:val="24"/>
        </w:rPr>
        <w:t xml:space="preserve">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пятнадцать процентов. Договор в таком случае заключается по цене, предложенной участником в заявке.</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bookmarkStart w:id="66" w:name="P1102"/>
      <w:bookmarkEnd w:id="66"/>
      <w:r w:rsidRPr="006B7D93">
        <w:rPr>
          <w:rFonts w:ascii="Times New Roman" w:hAnsi="Times New Roman" w:cs="Times New Roman"/>
          <w:b/>
          <w:sz w:val="24"/>
          <w:szCs w:val="24"/>
        </w:rPr>
        <w:t>6. Закупка у единственного поставщика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6.1. Под осуществлением закупки у единственного поставщика (исполнителя, подрядчика) понимается процедура закупки, в результате которой Заказчиком заключается договор с определенным им поставщиком (исполнителем, подрядчиком) без проведения конкурентных процедур закупки, а также Заказчиком может быть направлено предложение о заключении договора конкретному поставщику (исполнителю, подрядчику), либо Заказчик принимает предложение о заключении договора от одного поставщика (исполнителя, подрядчика) без рассмотрения иных предложений.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67" w:name="P1105"/>
      <w:bookmarkEnd w:id="67"/>
      <w:r w:rsidRPr="006B7D93">
        <w:rPr>
          <w:rFonts w:ascii="Times New Roman" w:hAnsi="Times New Roman" w:cs="Times New Roman"/>
          <w:sz w:val="24"/>
          <w:szCs w:val="24"/>
        </w:rPr>
        <w:t>6.2. Закупка у единственного поставщика может осуществляться Заказчиком в следующих случаях: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68" w:name="P1106"/>
      <w:bookmarkEnd w:id="68"/>
      <w:r w:rsidRPr="006B7D93">
        <w:rPr>
          <w:rFonts w:ascii="Times New Roman" w:hAnsi="Times New Roman" w:cs="Times New Roman"/>
          <w:sz w:val="24"/>
          <w:szCs w:val="24"/>
        </w:rPr>
        <w:t xml:space="preserve">1) осуществление закупки на сумму, не превышающую трех миллионов рублей по одному договору, при этом годовой объем закупок, который Заказчик вправе осуществить на основании настоящего подпункта, не должен превышать тридцати процентов от совокупного годового объема закупок Заказчика. Указанная доля таких закупок не включает закупки, предусмотренные </w:t>
      </w:r>
      <w:hyperlink w:anchor="Par1140" w:tooltip="6.11. Закупка товара (работ, услуг) в соответствии с подпунктом 1 пункта 6.2 Положения (далее - Малая закупка) может осуществляться с использованием функционала одной из автоматизированных систем, функционирующих на электронных площадках, включенных в перечень" w:history="1">
        <w:r w:rsidR="00C6512C" w:rsidRPr="006B7D93">
          <w:rPr>
            <w:rStyle w:val="a6"/>
            <w:rFonts w:ascii="Times New Roman" w:hAnsi="Times New Roman" w:cs="Times New Roman"/>
            <w:color w:val="000000" w:themeColor="text1"/>
            <w:sz w:val="24"/>
            <w:szCs w:val="24"/>
            <w:u w:val="none"/>
          </w:rPr>
          <w:t>пунктами 6.11</w:t>
        </w:r>
      </w:hyperlink>
      <w:r w:rsidR="00C6512C" w:rsidRPr="006B7D93">
        <w:rPr>
          <w:rFonts w:ascii="Times New Roman" w:hAnsi="Times New Roman" w:cs="Times New Roman"/>
          <w:color w:val="000000" w:themeColor="text1"/>
          <w:sz w:val="24"/>
          <w:szCs w:val="24"/>
        </w:rPr>
        <w:t xml:space="preserve"> и </w:t>
      </w:r>
      <w:hyperlink w:anchor="Par1248" w:tooltip="7.2.17. Для осуществления закупок, предусмотренных подпунктом 2 пункта 7.1.1 Положения, Заказчик вправе провести закупку неконкурентным способом, порядок проведения которого предусмотрен пунктом 20.1 Положения об особенностях участия СМСП в закупках, (далее - " w:history="1">
        <w:r w:rsidR="00C6512C" w:rsidRPr="006B7D93">
          <w:rPr>
            <w:rStyle w:val="a6"/>
            <w:rFonts w:ascii="Times New Roman" w:hAnsi="Times New Roman" w:cs="Times New Roman"/>
            <w:color w:val="000000" w:themeColor="text1"/>
            <w:sz w:val="24"/>
            <w:szCs w:val="24"/>
            <w:u w:val="none"/>
          </w:rPr>
          <w:t>7.2.17</w:t>
        </w:r>
      </w:hyperlink>
      <w:r w:rsidRPr="006B7D93">
        <w:rPr>
          <w:rFonts w:ascii="Times New Roman" w:hAnsi="Times New Roman" w:cs="Times New Roman"/>
          <w:sz w:val="24"/>
          <w:szCs w:val="24"/>
        </w:rPr>
        <w:t>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Под совокупным годовым объемом закупок унитарных предприятий в целях применения Положения понимается сумма фактической оплаты в текущем финансовом году обязательств по договорам, заключенным заказчиком по итогам закупок в соответствии с </w:t>
      </w:r>
      <w:hyperlink r:id="rId82"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Под совокупным годовым объемом закупок бюджетных и автономных учреждений в целях применения Положения понимается утвержденный на соответствующий финансовый год общий объем расходов для осуществления Заказчиком закупок в соответствии с </w:t>
      </w:r>
      <w:hyperlink r:id="rId83"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в том числе для оплаты договоров, заключенных до начала указанного финансового года и подлежащих оплате в указанном финансовом году;</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4" w:tooltip="Федеральный закон от 17.08.1995 N 147-ФЗ (ред. от 11.06.2021) &quot;О естественных монополиях&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от 17 августа 1995 г. </w:t>
      </w:r>
      <w:r w:rsidR="00E32B71" w:rsidRPr="006B7D93">
        <w:rPr>
          <w:rFonts w:ascii="Times New Roman" w:hAnsi="Times New Roman" w:cs="Times New Roman"/>
          <w:sz w:val="24"/>
          <w:szCs w:val="24"/>
        </w:rPr>
        <w:t>№</w:t>
      </w:r>
      <w:r w:rsidR="00D273BF" w:rsidRPr="006B7D93">
        <w:rPr>
          <w:rFonts w:ascii="Times New Roman" w:hAnsi="Times New Roman" w:cs="Times New Roman"/>
          <w:sz w:val="24"/>
          <w:szCs w:val="24"/>
        </w:rPr>
        <w:t xml:space="preserve"> 147-ФЗ «</w:t>
      </w:r>
      <w:r w:rsidRPr="006B7D93">
        <w:rPr>
          <w:rFonts w:ascii="Times New Roman" w:hAnsi="Times New Roman" w:cs="Times New Roman"/>
          <w:sz w:val="24"/>
          <w:szCs w:val="24"/>
        </w:rPr>
        <w:t>О естественных монополиях</w:t>
      </w:r>
      <w:r w:rsidR="00D273BF"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осуществление закупки услуг связи (за исключением сотовой связи), включая междугороднюю и услуги по предоставлению доступа к инфор</w:t>
      </w:r>
      <w:r w:rsidR="00D273BF" w:rsidRPr="006B7D93">
        <w:rPr>
          <w:rFonts w:ascii="Times New Roman" w:hAnsi="Times New Roman" w:cs="Times New Roman"/>
          <w:sz w:val="24"/>
          <w:szCs w:val="24"/>
        </w:rPr>
        <w:t>мационно-коммуникационной сети «</w:t>
      </w:r>
      <w:r w:rsidRPr="006B7D93">
        <w:rPr>
          <w:rFonts w:ascii="Times New Roman" w:hAnsi="Times New Roman" w:cs="Times New Roman"/>
          <w:sz w:val="24"/>
          <w:szCs w:val="24"/>
        </w:rPr>
        <w:t>Интернет</w:t>
      </w:r>
      <w:r w:rsidR="00D273BF"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аренда нежилого здания, строения, сооружения, нежилого помещения, земельного участка;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r w:rsidR="00A6526B">
        <w:rPr>
          <w:rFonts w:ascii="Times New Roman" w:hAnsi="Times New Roman" w:cs="Times New Roman"/>
          <w:sz w:val="24"/>
          <w:szCs w:val="24"/>
        </w:rPr>
        <w:t xml:space="preserve"> услуг по</w:t>
      </w:r>
      <w:r w:rsidRPr="006B7D93">
        <w:rPr>
          <w:rFonts w:ascii="Times New Roman" w:hAnsi="Times New Roman" w:cs="Times New Roman"/>
          <w:sz w:val="24"/>
          <w:szCs w:val="24"/>
        </w:rPr>
        <w:t xml:space="preserve">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w:t>
      </w:r>
      <w:r w:rsidR="00A6526B">
        <w:rPr>
          <w:rFonts w:ascii="Times New Roman" w:hAnsi="Times New Roman" w:cs="Times New Roman"/>
          <w:sz w:val="24"/>
          <w:szCs w:val="24"/>
        </w:rPr>
        <w:t xml:space="preserve"> </w:t>
      </w:r>
      <w:r w:rsidRPr="006B7D93">
        <w:rPr>
          <w:rFonts w:ascii="Times New Roman" w:hAnsi="Times New Roman" w:cs="Times New Roman"/>
          <w:sz w:val="24"/>
          <w:szCs w:val="24"/>
        </w:rPr>
        <w:t>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8) осуществления закупок товаров, работ, услуг при необходимости оказания </w:t>
      </w:r>
      <w:r w:rsidRPr="00143E30">
        <w:rPr>
          <w:rFonts w:ascii="Times New Roman" w:hAnsi="Times New Roman" w:cs="Times New Roman"/>
          <w:sz w:val="24"/>
          <w:szCs w:val="24"/>
        </w:rPr>
        <w:t xml:space="preserve">медицинской </w:t>
      </w:r>
      <w:r w:rsidR="00594A8A" w:rsidRPr="00143E30">
        <w:rPr>
          <w:rFonts w:ascii="Times New Roman" w:hAnsi="Times New Roman" w:cs="Times New Roman"/>
          <w:sz w:val="24"/>
          <w:szCs w:val="24"/>
        </w:rPr>
        <w:t xml:space="preserve">и ветеринарной </w:t>
      </w:r>
      <w:r w:rsidRPr="00143E30">
        <w:rPr>
          <w:rFonts w:ascii="Times New Roman" w:hAnsi="Times New Roman" w:cs="Times New Roman"/>
          <w:sz w:val="24"/>
          <w:szCs w:val="24"/>
        </w:rPr>
        <w:t>помощи в неотложной или экстренной форме либо вследствие аварии, обстоятельств непреодолимой</w:t>
      </w:r>
      <w:r w:rsidRPr="006B7D93">
        <w:rPr>
          <w:rFonts w:ascii="Times New Roman" w:hAnsi="Times New Roman" w:cs="Times New Roman"/>
          <w:sz w:val="24"/>
          <w:szCs w:val="24"/>
        </w:rPr>
        <w:t xml:space="preserve">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r w:rsidR="00AC35C0">
        <w:rPr>
          <w:rFonts w:ascii="Times New Roman" w:hAnsi="Times New Roman" w:cs="Times New Roman"/>
          <w:sz w:val="24"/>
          <w:szCs w:val="24"/>
        </w:rPr>
        <w:t xml:space="preserve"> </w:t>
      </w:r>
      <w:r w:rsidRPr="006B7D93">
        <w:rPr>
          <w:rFonts w:ascii="Times New Roman" w:hAnsi="Times New Roman" w:cs="Times New Roman"/>
          <w:sz w:val="24"/>
          <w:szCs w:val="24"/>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(исполнителя, подрядчика), требующих затрат времени, нецелесообразно;</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Заказчика;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 заключение договора, предметом которого является право на объект интеллектуальной собственности у правообладателя;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12) заключение договора на посещение зоопарка, театра, кинотеатра, концерта, цирка, музея, выставки или спортивного мероприятия;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15)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16) заключение договора на оказание преподавательских, консультационных, информационных, юридических услуг (в том числе услуг нотариусов), а также услуг экскурсовода (гида) физическими лицами;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17) заключение договора с целью реализации мероприятий и социальных программ, направленных на защиту, страхование жизни и здоровья работников Заказчика и членов их семей, предоставление им различных гарантий и компенсаций, предусмотренных законодательством Российской Федерации и локальными нормативными актами Заказчика;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18) заключение договора, предметом которого является выдача независимой и/или банковской гарантии;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19)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20) необходимости осуществления дополнительной закупки работ или услуг, когда смена подрядчика (исполнителя) нецелесообразна ввиду необходимости обеспечения совместимости их результатов с уже имеющимися результатами работ или услуг по ранее заключенным договорам;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21) заключение государственным унитарным предприятием договора, которым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данного предприятия, заключенным в соответствии с </w:t>
      </w:r>
      <w:hyperlink r:id="rId85"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контрактной системе, за исключением случаев исполнения предприятием контракта, заключенного в соответствии с </w:t>
      </w:r>
      <w:hyperlink r:id="rId86"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пунктом 2 части 1 статьи 93</w:t>
        </w:r>
      </w:hyperlink>
      <w:r w:rsidRPr="006B7D93">
        <w:rPr>
          <w:rFonts w:ascii="Times New Roman" w:hAnsi="Times New Roman" w:cs="Times New Roman"/>
          <w:sz w:val="24"/>
          <w:szCs w:val="24"/>
        </w:rPr>
        <w:t xml:space="preserve"> Закона о контрактной системе;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21(1) заключение бюджетным учреждением договора для исполнения в качестве исполнителя по контракту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22) осуществления закупки товара, работы или услуги, являющихся предметом договора по результатам конкурентной закупки, расторжение которого осуществлено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При этом в случае, 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23) признание несостоявшейся конкурентной закупки в связи с:</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отсутствием заявок на участие в конкурентной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наличием по окончании срока подачи заявок на участие в конкурентной закупке только одной заявки, признанной соответствующей требованиям Положения и требованиям, указанным в извещении об осуществлении закупки и (или) документации о конкурентной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наличием по результатам рассмотрения заявок на участие в конкурентной закупке только одной заявки, признанной соответствующей требованиям Положения и требованиям, указанным в извещении об осуществлении закупки и (или) документации о конкурентной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отклонением всех поданных заявок на участие в конкурентной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24) осуществление закупки для государственных нужд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Российской Федерации, в том числе в соответствии с </w:t>
      </w:r>
      <w:hyperlink r:id="rId87"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пунктом 2 части 1 статьи 93</w:t>
        </w:r>
      </w:hyperlink>
      <w:r w:rsidRPr="006B7D93">
        <w:rPr>
          <w:rFonts w:ascii="Times New Roman" w:hAnsi="Times New Roman" w:cs="Times New Roman"/>
          <w:sz w:val="24"/>
          <w:szCs w:val="24"/>
        </w:rPr>
        <w:t xml:space="preserve"> Закона о контрактной системе;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25)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w:t>
      </w:r>
      <w:r w:rsidR="00AC35C0">
        <w:rPr>
          <w:rFonts w:ascii="Times New Roman" w:hAnsi="Times New Roman" w:cs="Times New Roman"/>
          <w:sz w:val="24"/>
          <w:szCs w:val="24"/>
        </w:rPr>
        <w:t xml:space="preserve"> </w:t>
      </w:r>
      <w:r w:rsidRPr="006B7D93">
        <w:rPr>
          <w:rFonts w:ascii="Times New Roman" w:hAnsi="Times New Roman" w:cs="Times New Roman"/>
          <w:sz w:val="24"/>
          <w:szCs w:val="24"/>
        </w:rPr>
        <w:t>создание</w:t>
      </w:r>
      <w:r w:rsidR="00AC35C0">
        <w:rPr>
          <w:rFonts w:ascii="Times New Roman" w:hAnsi="Times New Roman" w:cs="Times New Roman"/>
          <w:sz w:val="24"/>
          <w:szCs w:val="24"/>
        </w:rPr>
        <w:t xml:space="preserve"> </w:t>
      </w:r>
      <w:r w:rsidRPr="006B7D93">
        <w:rPr>
          <w:rFonts w:ascii="Times New Roman" w:hAnsi="Times New Roman" w:cs="Times New Roman"/>
          <w:sz w:val="24"/>
          <w:szCs w:val="24"/>
        </w:rPr>
        <w:t>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w:t>
      </w:r>
      <w:r w:rsidR="00AC35C0">
        <w:rPr>
          <w:rFonts w:ascii="Times New Roman" w:hAnsi="Times New Roman" w:cs="Times New Roman"/>
          <w:sz w:val="24"/>
          <w:szCs w:val="24"/>
        </w:rPr>
        <w:t xml:space="preserve"> </w:t>
      </w:r>
      <w:r w:rsidRPr="006B7D93">
        <w:rPr>
          <w:rFonts w:ascii="Times New Roman" w:hAnsi="Times New Roman" w:cs="Times New Roman"/>
          <w:sz w:val="24"/>
          <w:szCs w:val="24"/>
        </w:rPr>
        <w:t>уборов и</w:t>
      </w:r>
      <w:r w:rsidR="00AC35C0">
        <w:rPr>
          <w:rFonts w:ascii="Times New Roman" w:hAnsi="Times New Roman" w:cs="Times New Roman"/>
          <w:sz w:val="24"/>
          <w:szCs w:val="24"/>
        </w:rPr>
        <w:t xml:space="preserve"> </w:t>
      </w:r>
      <w:r w:rsidRPr="006B7D93">
        <w:rPr>
          <w:rFonts w:ascii="Times New Roman" w:hAnsi="Times New Roman" w:cs="Times New Roman"/>
          <w:sz w:val="24"/>
          <w:szCs w:val="24"/>
        </w:rPr>
        <w:t>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26) в случае принятия Правительством Российской Федерации решений о введении специальных мер в сфере экономики, предусмотренных </w:t>
      </w:r>
      <w:hyperlink r:id="rId88" w:tooltip="Федеральный закон от 31.05.1996 N 61-ФЗ (ред. от 04.11.2022) &quot;Об обороне&quot; {КонсультантПлюс}">
        <w:r w:rsidRPr="006B7D93">
          <w:rPr>
            <w:rFonts w:ascii="Times New Roman" w:hAnsi="Times New Roman" w:cs="Times New Roman"/>
            <w:sz w:val="24"/>
            <w:szCs w:val="24"/>
          </w:rPr>
          <w:t>пунктом 1 статьи 26.1</w:t>
        </w:r>
      </w:hyperlink>
      <w:r w:rsidRPr="006B7D93">
        <w:rPr>
          <w:rFonts w:ascii="Times New Roman" w:hAnsi="Times New Roman" w:cs="Times New Roman"/>
          <w:sz w:val="24"/>
          <w:szCs w:val="24"/>
        </w:rPr>
        <w:t xml:space="preserve"> Федерального закона от 31 мая 1996 года </w:t>
      </w:r>
      <w:r w:rsidR="00E32B71" w:rsidRPr="006B7D93">
        <w:rPr>
          <w:rFonts w:ascii="Times New Roman" w:hAnsi="Times New Roman" w:cs="Times New Roman"/>
          <w:sz w:val="24"/>
          <w:szCs w:val="24"/>
        </w:rPr>
        <w:t>№</w:t>
      </w:r>
      <w:r w:rsidR="00D273BF" w:rsidRPr="006B7D93">
        <w:rPr>
          <w:rFonts w:ascii="Times New Roman" w:hAnsi="Times New Roman" w:cs="Times New Roman"/>
          <w:sz w:val="24"/>
          <w:szCs w:val="24"/>
        </w:rPr>
        <w:t xml:space="preserve"> 61-ФЗ «</w:t>
      </w:r>
      <w:r w:rsidRPr="006B7D93">
        <w:rPr>
          <w:rFonts w:ascii="Times New Roman" w:hAnsi="Times New Roman" w:cs="Times New Roman"/>
          <w:sz w:val="24"/>
          <w:szCs w:val="24"/>
        </w:rPr>
        <w:t>Об обороне</w:t>
      </w:r>
      <w:r w:rsidR="00D273BF" w:rsidRPr="006B7D93">
        <w:rPr>
          <w:rFonts w:ascii="Times New Roman" w:hAnsi="Times New Roman" w:cs="Times New Roman"/>
          <w:sz w:val="24"/>
          <w:szCs w:val="24"/>
        </w:rPr>
        <w:t>»</w:t>
      </w:r>
      <w:r w:rsidRPr="006B7D93">
        <w:rPr>
          <w:rFonts w:ascii="Times New Roman" w:hAnsi="Times New Roman" w:cs="Times New Roman"/>
          <w:sz w:val="24"/>
          <w:szCs w:val="24"/>
        </w:rPr>
        <w:t>,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w:t>
      </w:r>
      <w:r w:rsidR="00AC35C0">
        <w:rPr>
          <w:rFonts w:ascii="Times New Roman" w:hAnsi="Times New Roman" w:cs="Times New Roman"/>
          <w:sz w:val="24"/>
          <w:szCs w:val="24"/>
        </w:rPr>
        <w:t xml:space="preserve"> </w:t>
      </w:r>
      <w:hyperlink r:id="rId89" w:tooltip="Федеральный закон от 29.12.2012 N 275-ФЗ (ред. от 28.12.2022) &quot;О государственном оборонном заказе&quot; {КонсультантПлюс}">
        <w:r w:rsidRPr="006B7D93">
          <w:rPr>
            <w:rFonts w:ascii="Times New Roman" w:hAnsi="Times New Roman" w:cs="Times New Roman"/>
            <w:sz w:val="24"/>
            <w:szCs w:val="24"/>
          </w:rPr>
          <w:t>пунктами 3</w:t>
        </w:r>
      </w:hyperlink>
      <w:r w:rsidRPr="006B7D93">
        <w:rPr>
          <w:rFonts w:ascii="Times New Roman" w:hAnsi="Times New Roman" w:cs="Times New Roman"/>
          <w:sz w:val="24"/>
          <w:szCs w:val="24"/>
        </w:rPr>
        <w:t xml:space="preserve"> - </w:t>
      </w:r>
      <w:hyperlink r:id="rId90" w:tooltip="Федеральный закон от 29.12.2012 N 275-ФЗ (ред. от 28.12.2022) &quot;О государственном оборонном заказе&quot; {КонсультантПлюс}">
        <w:r w:rsidRPr="006B7D93">
          <w:rPr>
            <w:rFonts w:ascii="Times New Roman" w:hAnsi="Times New Roman" w:cs="Times New Roman"/>
            <w:sz w:val="24"/>
            <w:szCs w:val="24"/>
          </w:rPr>
          <w:t>3.2 статьи 7.1</w:t>
        </w:r>
      </w:hyperlink>
      <w:r w:rsidRPr="006B7D93">
        <w:rPr>
          <w:rFonts w:ascii="Times New Roman" w:hAnsi="Times New Roman" w:cs="Times New Roman"/>
          <w:sz w:val="24"/>
          <w:szCs w:val="24"/>
        </w:rPr>
        <w:t xml:space="preserve"> Федерального закона от 29 декабря 2012 года </w:t>
      </w:r>
      <w:r w:rsidR="00E32B71" w:rsidRPr="006B7D93">
        <w:rPr>
          <w:rFonts w:ascii="Times New Roman" w:hAnsi="Times New Roman" w:cs="Times New Roman"/>
          <w:sz w:val="24"/>
          <w:szCs w:val="24"/>
        </w:rPr>
        <w:t>№</w:t>
      </w:r>
      <w:r w:rsidR="00D273BF" w:rsidRPr="006B7D93">
        <w:rPr>
          <w:rFonts w:ascii="Times New Roman" w:hAnsi="Times New Roman" w:cs="Times New Roman"/>
          <w:sz w:val="24"/>
          <w:szCs w:val="24"/>
        </w:rPr>
        <w:t xml:space="preserve"> 275-ФЗ «</w:t>
      </w:r>
      <w:r w:rsidRPr="006B7D93">
        <w:rPr>
          <w:rFonts w:ascii="Times New Roman" w:hAnsi="Times New Roman" w:cs="Times New Roman"/>
          <w:sz w:val="24"/>
          <w:szCs w:val="24"/>
        </w:rPr>
        <w:t>О г</w:t>
      </w:r>
      <w:r w:rsidR="00D273BF" w:rsidRPr="006B7D93">
        <w:rPr>
          <w:rFonts w:ascii="Times New Roman" w:hAnsi="Times New Roman" w:cs="Times New Roman"/>
          <w:sz w:val="24"/>
          <w:szCs w:val="24"/>
        </w:rPr>
        <w:t>осударственном оборонном заказе»</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27) заключение договоров об оказании услуг по ведению бухгалтерского учета, включая составление и предоставление бухгалтерской (финансовой) отчетности, иной обязательной отчетности, формируемой на основании данных бухгалтерского учета, обеспечению предоставления такой отчетности в соответствующие государственные органы;</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28) заключается договор на поставку квотируемого товара российского происхождения с производителем этого товара, указанным в одном из реестров из числа поименованных в </w:t>
      </w:r>
      <w:hyperlink r:id="rId91" w:tooltip="Постановление Правительства РФ от 03.12.2020 N 2013 (ред. от 16.05.2022) &quot;О минимальной доле закупок товаров российского происхождения&quot; {КонсультантПлюс}">
        <w:r w:rsidRPr="006B7D93">
          <w:rPr>
            <w:rFonts w:ascii="Times New Roman" w:hAnsi="Times New Roman" w:cs="Times New Roman"/>
            <w:sz w:val="24"/>
            <w:szCs w:val="24"/>
          </w:rPr>
          <w:t>пункте 2</w:t>
        </w:r>
      </w:hyperlink>
      <w:r w:rsidRPr="006B7D93">
        <w:rPr>
          <w:rFonts w:ascii="Times New Roman" w:hAnsi="Times New Roman" w:cs="Times New Roman"/>
          <w:sz w:val="24"/>
          <w:szCs w:val="24"/>
        </w:rPr>
        <w:t xml:space="preserve"> постановления Правительства Российской Федерации от 3 декабря 2020 г. </w:t>
      </w:r>
      <w:r w:rsidR="00E32B71" w:rsidRPr="006B7D93">
        <w:rPr>
          <w:rFonts w:ascii="Times New Roman" w:hAnsi="Times New Roman" w:cs="Times New Roman"/>
          <w:sz w:val="24"/>
          <w:szCs w:val="24"/>
        </w:rPr>
        <w:t>№</w:t>
      </w:r>
      <w:r w:rsidR="001D568B" w:rsidRPr="006B7D93">
        <w:rPr>
          <w:rFonts w:ascii="Times New Roman" w:hAnsi="Times New Roman" w:cs="Times New Roman"/>
          <w:sz w:val="24"/>
          <w:szCs w:val="24"/>
        </w:rPr>
        <w:t xml:space="preserve"> 2013 «</w:t>
      </w:r>
      <w:r w:rsidRPr="006B7D93">
        <w:rPr>
          <w:rFonts w:ascii="Times New Roman" w:hAnsi="Times New Roman" w:cs="Times New Roman"/>
          <w:sz w:val="24"/>
          <w:szCs w:val="24"/>
        </w:rPr>
        <w:t>О минимальной доле закупок товаров российского происхождения</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 при условии, что в таких реестрах отсутствуют идентичные или однородные товары других производителей;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29) заключение договора на поставку товаров по сниженным ценам (по ценам, ниже рыночной, ниже цен официальных дилеров производителей) (распродажи или приобретение товара у поставщика, ликвидирующего свою хозяйственную деятельность; у конкурсных управляющих при банкротстве; по соглашению с кредиторами);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30) заключение договора на оказание услуг по проведению плановых технических осмотров, обслуживаний, а также выполнение ремонта транспортных средств заказчика у официальных дилеров (представителей официального дилера) изготовителей транспортных средств;</w:t>
      </w:r>
    </w:p>
    <w:p w:rsidR="00ED140A"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31) заключение договора на оказание услуг специализированным транспортом, необходимым для исполнения Заказчиком обязательств по обеспечению работоспособности электрических сетей, а также для выполнения капитального ремонта, реконструкции либо строит</w:t>
      </w:r>
      <w:r w:rsidR="00594A8A">
        <w:rPr>
          <w:rFonts w:ascii="Times New Roman" w:hAnsi="Times New Roman" w:cs="Times New Roman"/>
          <w:sz w:val="24"/>
          <w:szCs w:val="24"/>
        </w:rPr>
        <w:t>ельства электросетевых объектов;</w:t>
      </w:r>
    </w:p>
    <w:p w:rsidR="00594A8A" w:rsidRPr="00143E30" w:rsidRDefault="00594A8A" w:rsidP="00594A8A">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32) заключение договора на оказание услуг, на организацию и проведение спортивно-массовых, образовательных, научных, культурно-массовых мероприятий, выездных спектаклей, праздников, юбилеев, памятных дат, форумов, конференций, выставок, семинаров, совещаний (приглашение сторонних лиц для постановки спектакля, гостиничное, транспортное обслуживание, аренда и эксплуатация оборудования, обеспечение питанием, аренда площадок, наем жилого помещения, изготовление и поставка печатной и сувенирной продукции, наградной атрибутики, экипировки, инвентаря и иных сопутствующих расходов в рамках организации и проведения заказчиком названных мероприятий);</w:t>
      </w:r>
    </w:p>
    <w:p w:rsidR="00594A8A" w:rsidRPr="00143E30" w:rsidRDefault="00594A8A" w:rsidP="00594A8A">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33) заключение договора с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на проведение государственной экспертизы проектной документации и результатов инженерных изысканий;</w:t>
      </w:r>
    </w:p>
    <w:p w:rsidR="00594A8A" w:rsidRPr="00143E30" w:rsidRDefault="00594A8A" w:rsidP="00594A8A">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34) заключение договора на поставку товаров, необходимых для проведения лабораторных исследований в рамках проведения срочных противоэпизоотических мероприятий и (или) в рамках выполнения государственного задания и исследований, вызванных увеличением объема оказанных услуг и (или) подозрения на заболевание и (или) неблагополучием местности по заразным болезням животных, в том числе особо опасных;</w:t>
      </w:r>
    </w:p>
    <w:p w:rsidR="00594A8A" w:rsidRPr="00143E30" w:rsidRDefault="00594A8A" w:rsidP="00594A8A">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35) заключение договора на оказание услуг по эвакуации, диагностике и (или) ремонту транспортных средств, в случае выявления неисправности, при которой запрещается эксплуатация транспортных средств;</w:t>
      </w:r>
    </w:p>
    <w:p w:rsidR="00594A8A" w:rsidRPr="00143E30" w:rsidRDefault="00594A8A" w:rsidP="00594A8A">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36) заключение договора на оказание услуг (выполнение работ) по поверке средств измерений с аккредитованными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юридическим лицом или индивидуальным предпринимателем;</w:t>
      </w:r>
    </w:p>
    <w:p w:rsidR="00594A8A" w:rsidRPr="00143E30" w:rsidRDefault="00594A8A" w:rsidP="00594A8A">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37) заключение договора на оказание услуг (выполнение работ) по аттестации испытательного оборудования с юридическим лицом или индивидуальным предпринимателем, имеющим подтвержденную компетентность в области аттестации испытательного оборудования;</w:t>
      </w:r>
    </w:p>
    <w:p w:rsidR="00594A8A" w:rsidRPr="006B7D93" w:rsidRDefault="00594A8A" w:rsidP="00594A8A">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38) заключение договора на приобретение электросетевого имущества, расположенного на территории Чувашской Республики и находящегося в общей схеме электроснабжения Чувашской Республики, посредством которого осуществляется передача электрической энергии, у лица, обладающего правом реализации данного имущества.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6.3.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w:t>
      </w:r>
      <w:hyperlink w:anchor="P389" w:tooltip="1.8.19. Начальная (максимальная) цена договора (далее - НМЦД)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w:r w:rsidRPr="006B7D93">
          <w:rPr>
            <w:rFonts w:ascii="Times New Roman" w:hAnsi="Times New Roman" w:cs="Times New Roman"/>
            <w:sz w:val="24"/>
            <w:szCs w:val="24"/>
          </w:rPr>
          <w:t>пунктом 1.8.19</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6.4. Информация о закупке у единственного поставщика размещается в ЕИС в порядке, определенном в </w:t>
      </w:r>
      <w:hyperlink r:id="rId92"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Законе</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w:t>
      </w:r>
    </w:p>
    <w:p w:rsidR="0080500A" w:rsidRPr="006B7D93" w:rsidRDefault="008050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6.5 - 6.10. Утратили силу. - Приказ Госслужбы ЧР по конкурентной политике и тарифам от 07.03.2023 № 01/06-25.</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69" w:name="P1162"/>
      <w:bookmarkEnd w:id="69"/>
      <w:r w:rsidRPr="006B7D93">
        <w:rPr>
          <w:rFonts w:ascii="Times New Roman" w:hAnsi="Times New Roman" w:cs="Times New Roman"/>
          <w:sz w:val="24"/>
          <w:szCs w:val="24"/>
        </w:rPr>
        <w:t xml:space="preserve">6.11. Закупка товара (работ, услуг) в соответствии с </w:t>
      </w:r>
      <w:hyperlink w:anchor="P1106" w:tooltip="1) осуществление закупки на сумму, не превышающую трех миллионов рублей по одному договору, при этом годовой объем закупок, который Заказчик вправе осуществить на основании настоящего подпункта, не должен превышать тридцати процентов от совокупного годового об">
        <w:r w:rsidRPr="006B7D93">
          <w:rPr>
            <w:rFonts w:ascii="Times New Roman" w:hAnsi="Times New Roman" w:cs="Times New Roman"/>
            <w:sz w:val="24"/>
            <w:szCs w:val="24"/>
          </w:rPr>
          <w:t>подпунктом 1 пункта 6.2</w:t>
        </w:r>
      </w:hyperlink>
      <w:r w:rsidRPr="006B7D93">
        <w:rPr>
          <w:rFonts w:ascii="Times New Roman" w:hAnsi="Times New Roman" w:cs="Times New Roman"/>
          <w:sz w:val="24"/>
          <w:szCs w:val="24"/>
        </w:rPr>
        <w:t xml:space="preserve"> Положения (далее - Малая закупка) может осуществляться с использованием функционала одной из автоматизированных систем, функционирующих на электронных площадках, включенных в перечень операторов электронных площадок, предусмотренный </w:t>
      </w:r>
      <w:hyperlink r:id="rId93"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частью 3 статьи 24.1</w:t>
        </w:r>
      </w:hyperlink>
      <w:r w:rsidRPr="006B7D93">
        <w:rPr>
          <w:rFonts w:ascii="Times New Roman" w:hAnsi="Times New Roman" w:cs="Times New Roman"/>
          <w:sz w:val="24"/>
          <w:szCs w:val="24"/>
        </w:rPr>
        <w:t xml:space="preserve"> Закона о контрактной системе, </w:t>
      </w:r>
      <w:hyperlink r:id="rId94"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частью 11 статьи 3.4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утвержденный Правительством Российской Федерации, либо через аналогичную федеральную (региональную) автоматизированную систему в электронной форме. Порядок осуществления Малых закупок определяется регламентом соответствующей электронной площадки или автоматизированной системы.</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При этом цена договора не должна превышать сумму, установленную </w:t>
      </w:r>
      <w:hyperlink w:anchor="P1106" w:tooltip="1) осуществление закупки на сумму, не превышающую трех миллионов рублей по одному договору, при этом годовой объем закупок, который Заказчик вправе осуществить на основании настоящего подпункта, не должен превышать тридцати процентов от совокупного годового об">
        <w:r w:rsidRPr="006B7D93">
          <w:rPr>
            <w:rFonts w:ascii="Times New Roman" w:hAnsi="Times New Roman" w:cs="Times New Roman"/>
            <w:sz w:val="24"/>
            <w:szCs w:val="24"/>
          </w:rPr>
          <w:t>подпунктом 1 пункта 6.2</w:t>
        </w:r>
      </w:hyperlink>
      <w:r w:rsidRPr="006B7D93">
        <w:rPr>
          <w:rFonts w:ascii="Times New Roman" w:hAnsi="Times New Roman" w:cs="Times New Roman"/>
          <w:sz w:val="24"/>
          <w:szCs w:val="24"/>
        </w:rPr>
        <w:t xml:space="preserve"> Положения. Заказчик вправе при проведении Малой закупки разрабатывать и утверждать Документацию о закупке.</w:t>
      </w:r>
      <w:r w:rsidR="00AC35C0">
        <w:rPr>
          <w:rFonts w:ascii="Times New Roman" w:hAnsi="Times New Roman" w:cs="Times New Roman"/>
          <w:sz w:val="24"/>
          <w:szCs w:val="24"/>
        </w:rPr>
        <w:t xml:space="preserve"> </w:t>
      </w:r>
      <w:r w:rsidR="00C26CA1" w:rsidRPr="006B7D93">
        <w:rPr>
          <w:rFonts w:ascii="Times New Roman" w:hAnsi="Times New Roman" w:cs="Times New Roman"/>
          <w:sz w:val="24"/>
          <w:szCs w:val="24"/>
        </w:rPr>
        <w:t>Для проведения Малой закупки собирается закупочная комиссия.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По результатам Малой закупки комиссией по закупкам составляется итоговый протокол Малой закупки, который должен содержать сведения, указанные в </w:t>
      </w:r>
      <w:hyperlink w:anchor="P305" w:tooltip="1.7.5. Протокол, составляемый комиссией по закупкам по итогам конкурентной закупки (далее - итоговый протокол), должен содержать следующие сведения:">
        <w:r w:rsidRPr="006B7D93">
          <w:rPr>
            <w:rFonts w:ascii="Times New Roman" w:hAnsi="Times New Roman" w:cs="Times New Roman"/>
            <w:sz w:val="24"/>
            <w:szCs w:val="24"/>
          </w:rPr>
          <w:t>пункте 1.7.5</w:t>
        </w:r>
      </w:hyperlink>
      <w:r w:rsidRPr="006B7D93">
        <w:rPr>
          <w:rFonts w:ascii="Times New Roman" w:hAnsi="Times New Roman" w:cs="Times New Roman"/>
          <w:sz w:val="24"/>
          <w:szCs w:val="24"/>
        </w:rPr>
        <w:t xml:space="preserve"> Положения, а также: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фамилии, имена, </w:t>
      </w:r>
      <w:r w:rsidRPr="00143E30">
        <w:rPr>
          <w:rFonts w:ascii="Times New Roman" w:hAnsi="Times New Roman" w:cs="Times New Roman"/>
          <w:sz w:val="24"/>
          <w:szCs w:val="24"/>
        </w:rPr>
        <w:t>отчества</w:t>
      </w:r>
      <w:r w:rsidR="00594A8A" w:rsidRPr="00143E30">
        <w:rPr>
          <w:rFonts w:ascii="Times New Roman" w:hAnsi="Times New Roman" w:cs="Times New Roman"/>
          <w:sz w:val="24"/>
          <w:szCs w:val="24"/>
        </w:rPr>
        <w:t xml:space="preserve"> (при наличии)</w:t>
      </w:r>
      <w:r w:rsidRPr="00143E30">
        <w:rPr>
          <w:rFonts w:ascii="Times New Roman" w:hAnsi="Times New Roman" w:cs="Times New Roman"/>
          <w:sz w:val="24"/>
          <w:szCs w:val="24"/>
        </w:rPr>
        <w:t>, должности</w:t>
      </w:r>
      <w:r w:rsidRPr="006B7D93">
        <w:rPr>
          <w:rFonts w:ascii="Times New Roman" w:hAnsi="Times New Roman" w:cs="Times New Roman"/>
          <w:sz w:val="24"/>
          <w:szCs w:val="24"/>
        </w:rPr>
        <w:t xml:space="preserve"> членов комиссии по закупкам;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наименование предмета закупки;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перечень участников закупки;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начальную (максимальную) цену договора, сумму цен единиц товара, работы, услуги;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последнее и предпоследнее предложения о цене договора, сумме цен единиц товара, работы, услуги.</w:t>
      </w:r>
    </w:p>
    <w:p w:rsidR="00C26CA1" w:rsidRPr="006B7D93" w:rsidRDefault="00C26CA1"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Итоговый протокол Малой закупки размещается Заказчиком в ЕИС, на официальном сайте и электронной площадке или автоматизированной системе, за исключением случаев, предусмотренных Законом о закупках товаров, работ, услуг отдельными видами юридических лиц, регламентом соответствующей электронной площадки или автоматизированной системы, не позднее чем через три дня со дня его подписания.</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bookmarkStart w:id="70" w:name="P1172"/>
      <w:bookmarkEnd w:id="70"/>
      <w:r w:rsidRPr="006B7D93">
        <w:rPr>
          <w:rFonts w:ascii="Times New Roman" w:hAnsi="Times New Roman" w:cs="Times New Roman"/>
          <w:sz w:val="24"/>
          <w:szCs w:val="24"/>
        </w:rPr>
        <w:t xml:space="preserve">7. </w:t>
      </w:r>
      <w:r w:rsidRPr="006B7D93">
        <w:rPr>
          <w:rFonts w:ascii="Times New Roman" w:hAnsi="Times New Roman" w:cs="Times New Roman"/>
          <w:b/>
          <w:sz w:val="24"/>
          <w:szCs w:val="24"/>
        </w:rPr>
        <w:t>Закупки у СМСП и самозанятых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Заказчик осуществляет закупки у СМСП и самозанятых в соответствии с </w:t>
      </w:r>
      <w:hyperlink r:id="rId95"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Положением</w:t>
        </w:r>
      </w:hyperlink>
      <w:r w:rsidRPr="006B7D93">
        <w:rPr>
          <w:rFonts w:ascii="Times New Roman" w:hAnsi="Times New Roman" w:cs="Times New Roman"/>
          <w:sz w:val="24"/>
          <w:szCs w:val="24"/>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Российской Федерации от 11 декабря 2014 г. </w:t>
      </w:r>
      <w:r w:rsidR="00E32B71" w:rsidRPr="006B7D93">
        <w:rPr>
          <w:rFonts w:ascii="Times New Roman" w:hAnsi="Times New Roman" w:cs="Times New Roman"/>
          <w:sz w:val="24"/>
          <w:szCs w:val="24"/>
        </w:rPr>
        <w:t>№</w:t>
      </w:r>
      <w:r w:rsidR="001D568B" w:rsidRPr="006B7D93">
        <w:rPr>
          <w:rFonts w:ascii="Times New Roman" w:hAnsi="Times New Roman" w:cs="Times New Roman"/>
          <w:sz w:val="24"/>
          <w:szCs w:val="24"/>
        </w:rPr>
        <w:t xml:space="preserve"> 1352 «</w:t>
      </w:r>
      <w:r w:rsidRPr="006B7D93">
        <w:rPr>
          <w:rFonts w:ascii="Times New Roman" w:hAnsi="Times New Roman" w:cs="Times New Roman"/>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 xml:space="preserve"> (далее - Положение об особенностях участия СМСП в закупках) с учетом требований постановления Правительства Российской Федерации от 11 декабря 2014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1352 </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Об особенностях участия субъектов малого и среднего предпринимательства в закупках товаров, работ, услуг отде</w:t>
      </w:r>
      <w:r w:rsidR="001D568B" w:rsidRPr="006B7D93">
        <w:rPr>
          <w:rFonts w:ascii="Times New Roman" w:hAnsi="Times New Roman" w:cs="Times New Roman"/>
          <w:sz w:val="24"/>
          <w:szCs w:val="24"/>
        </w:rPr>
        <w:t>льными видами юридических лиц»</w:t>
      </w:r>
      <w:r w:rsidR="00583753" w:rsidRPr="006B7D93">
        <w:rPr>
          <w:rFonts w:ascii="Times New Roman" w:hAnsi="Times New Roman" w:cs="Times New Roman"/>
          <w:sz w:val="24"/>
          <w:szCs w:val="24"/>
        </w:rPr>
        <w:t>.</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7.1. Общие условия закупки у СМСП и самозанятых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71" w:name="P1178"/>
      <w:bookmarkEnd w:id="71"/>
      <w:r w:rsidRPr="006B7D93">
        <w:rPr>
          <w:rFonts w:ascii="Times New Roman" w:hAnsi="Times New Roman" w:cs="Times New Roman"/>
          <w:sz w:val="24"/>
          <w:szCs w:val="24"/>
        </w:rPr>
        <w:t>7.1.1.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72" w:name="P1179"/>
      <w:bookmarkEnd w:id="72"/>
      <w:r w:rsidRPr="006B7D93">
        <w:rPr>
          <w:rFonts w:ascii="Times New Roman" w:hAnsi="Times New Roman" w:cs="Times New Roman"/>
          <w:sz w:val="24"/>
          <w:szCs w:val="24"/>
        </w:rPr>
        <w:t xml:space="preserve">1) любые лица, указанные в </w:t>
      </w:r>
      <w:hyperlink r:id="rId96"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части 5 статьи 3</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в том числе СМСП и самозанятые;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73" w:name="P1180"/>
      <w:bookmarkEnd w:id="73"/>
      <w:r w:rsidRPr="006B7D93">
        <w:rPr>
          <w:rFonts w:ascii="Times New Roman" w:hAnsi="Times New Roman" w:cs="Times New Roman"/>
          <w:sz w:val="24"/>
          <w:szCs w:val="24"/>
        </w:rPr>
        <w:t>2) только СМСП и самозанятые;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74" w:name="P1181"/>
      <w:bookmarkEnd w:id="74"/>
      <w:r w:rsidRPr="006B7D93">
        <w:rPr>
          <w:rFonts w:ascii="Times New Roman" w:hAnsi="Times New Roman" w:cs="Times New Roman"/>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7.1.2. 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7.1.3. Если предмет закупки (товар, работы, услуги) включен в перечень и начальная (максимальная) цена договора не превышает двухсот миллионов рублей, закупка осуществляется только у СМСП и самозанятых (</w:t>
      </w:r>
      <w:hyperlink w:anchor="P1180" w:tooltip="2) только СМСП и самозанятые;">
        <w:r w:rsidRPr="006B7D93">
          <w:rPr>
            <w:rFonts w:ascii="Times New Roman" w:hAnsi="Times New Roman" w:cs="Times New Roman"/>
            <w:sz w:val="24"/>
            <w:szCs w:val="24"/>
          </w:rPr>
          <w:t>подпункт 2 пункта 7.1.1</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7.1</w:t>
      </w:r>
      <w:r w:rsidR="00AC35C0">
        <w:rPr>
          <w:rFonts w:ascii="Times New Roman" w:hAnsi="Times New Roman" w:cs="Times New Roman"/>
          <w:sz w:val="24"/>
          <w:szCs w:val="24"/>
        </w:rPr>
        <w:t>.</w:t>
      </w:r>
      <w:r w:rsidRPr="006B7D93">
        <w:rPr>
          <w:rFonts w:ascii="Times New Roman" w:hAnsi="Times New Roman" w:cs="Times New Roman"/>
          <w:sz w:val="24"/>
          <w:szCs w:val="24"/>
        </w:rPr>
        <w:t xml:space="preserve">4. Если предмет закупки (товар, работы, услуги) включен в перечень и начальная (максимальная) цена договора более двухсот миллионов рублей, но не превышает восемьсот миллионов рублей, круг участников закупки определяется любым из способов, указанных в </w:t>
      </w:r>
      <w:hyperlink w:anchor="P1178" w:tooltip="7.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
        <w:r w:rsidRPr="006B7D93">
          <w:rPr>
            <w:rFonts w:ascii="Times New Roman" w:hAnsi="Times New Roman" w:cs="Times New Roman"/>
            <w:sz w:val="24"/>
            <w:szCs w:val="24"/>
          </w:rPr>
          <w:t>пункте 7.1.1</w:t>
        </w:r>
      </w:hyperlink>
      <w:r w:rsidRPr="006B7D93">
        <w:rPr>
          <w:rFonts w:ascii="Times New Roman" w:hAnsi="Times New Roman" w:cs="Times New Roman"/>
          <w:sz w:val="24"/>
          <w:szCs w:val="24"/>
        </w:rPr>
        <w:t xml:space="preserve"> Положения, по усмотрению Заказчика.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7.1.5. Если начальная (максимальная) цена договора превышает восемьсот миллионов рублей, Заказчик проводит закупку, участниками которой могут являться любые лица, указанные в </w:t>
      </w:r>
      <w:hyperlink r:id="rId97"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части 5 статьи 3</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7.1.6. При осуществлении закупки в соответствии с </w:t>
      </w:r>
      <w:hyperlink w:anchor="P1180" w:tooltip="2) только СМСП и самозанятые;">
        <w:r w:rsidRPr="006B7D93">
          <w:rPr>
            <w:rFonts w:ascii="Times New Roman" w:hAnsi="Times New Roman" w:cs="Times New Roman"/>
            <w:sz w:val="24"/>
            <w:szCs w:val="24"/>
          </w:rPr>
          <w:t>подпунктом 2 пункта 7.1.1</w:t>
        </w:r>
      </w:hyperlink>
      <w:r w:rsidRPr="006B7D93">
        <w:rPr>
          <w:rFonts w:ascii="Times New Roman" w:hAnsi="Times New Roman" w:cs="Times New Roman"/>
          <w:sz w:val="24"/>
          <w:szCs w:val="24"/>
        </w:rPr>
        <w:t xml:space="preserve"> Положения Заказчик устанавливает требование о том, что участник закупки должен являться СМСП или самозанятым.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7.1.7. При осуществлении закупки в соответствии с </w:t>
      </w:r>
      <w:hyperlink w:anchor="P1181"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r w:rsidRPr="006B7D93">
          <w:rPr>
            <w:rFonts w:ascii="Times New Roman" w:hAnsi="Times New Roman" w:cs="Times New Roman"/>
            <w:sz w:val="24"/>
            <w:szCs w:val="24"/>
          </w:rPr>
          <w:t>подпунктом 3 пункта 7.1.1</w:t>
        </w:r>
      </w:hyperlink>
      <w:r w:rsidRPr="006B7D93">
        <w:rPr>
          <w:rFonts w:ascii="Times New Roman" w:hAnsi="Times New Roman" w:cs="Times New Roman"/>
          <w:sz w:val="24"/>
          <w:szCs w:val="24"/>
        </w:rPr>
        <w:t xml:space="preserve">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w:t>
      </w:r>
      <w:hyperlink r:id="rId98"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части 13 статьи 3.2</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7.1.9. Протокол, составленный по итогам осуществления закупки, должен соответствовать требованиям, указанным в </w:t>
      </w:r>
      <w:hyperlink r:id="rId99"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части 14 статьи 3.2</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bookmarkStart w:id="75" w:name="P1194"/>
      <w:bookmarkEnd w:id="75"/>
      <w:r w:rsidRPr="006B7D93">
        <w:rPr>
          <w:rFonts w:ascii="Times New Roman" w:hAnsi="Times New Roman" w:cs="Times New Roman"/>
          <w:b/>
          <w:sz w:val="24"/>
          <w:szCs w:val="24"/>
        </w:rPr>
        <w:t>7.2. Особенности проведения закупок, участниками</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которых являются только СМСП и самозанятые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7.2.1. При осуществлении закупки в соответствии с </w:t>
      </w:r>
      <w:hyperlink w:anchor="P1180" w:tooltip="2) только СМСП и самозанятые;">
        <w:r w:rsidRPr="006B7D93">
          <w:rPr>
            <w:rFonts w:ascii="Times New Roman" w:hAnsi="Times New Roman" w:cs="Times New Roman"/>
            <w:sz w:val="24"/>
            <w:szCs w:val="24"/>
          </w:rPr>
          <w:t>подпунктом 2 пункта 7.1.1</w:t>
        </w:r>
      </w:hyperlink>
      <w:r w:rsidRPr="006B7D93">
        <w:rPr>
          <w:rFonts w:ascii="Times New Roman" w:hAnsi="Times New Roman" w:cs="Times New Roman"/>
          <w:sz w:val="24"/>
          <w:szCs w:val="24"/>
        </w:rPr>
        <w:t xml:space="preserve">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w:t>
      </w:r>
      <w:r w:rsidR="00C0722F" w:rsidRPr="006B7D93">
        <w:rPr>
          <w:rFonts w:ascii="Times New Roman" w:hAnsi="Times New Roman" w:cs="Times New Roman"/>
          <w:sz w:val="24"/>
          <w:szCs w:val="24"/>
        </w:rPr>
        <w:t>им специальный налоговый режим «Налог на профессиональный доход»</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Применение физическим лицом, не зарегистрированным в качестве индивидуального предпринимателя, специального налогового режима </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Налог на профессиональный доход</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 xml:space="preserve"> подтверждается наличием соответствующей информации на сайте Федеральной налоговой службы Российской Федерации. Информацию и документы, которые свидетельствуют о постановке на учет в качестве плательщика НПД, представлять не требуется.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7.2.2. Обеспечение заявки на участие в закупке не может превышать размер, установленный </w:t>
      </w:r>
      <w:hyperlink r:id="rId100"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пунктом 23</w:t>
        </w:r>
      </w:hyperlink>
      <w:r w:rsidRPr="006B7D93">
        <w:rPr>
          <w:rFonts w:ascii="Times New Roman" w:hAnsi="Times New Roman" w:cs="Times New Roman"/>
          <w:sz w:val="24"/>
          <w:szCs w:val="24"/>
        </w:rPr>
        <w:t xml:space="preserve">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hyperlink w:anchor="P350" w:tooltip="1.8.6. Если начальная (максимальная) цена договора превышает пять миллионов рублей,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
        <w:r w:rsidRPr="006B7D93">
          <w:rPr>
            <w:rFonts w:ascii="Times New Roman" w:hAnsi="Times New Roman" w:cs="Times New Roman"/>
            <w:sz w:val="24"/>
            <w:szCs w:val="24"/>
          </w:rPr>
          <w:t>пунктом 1.8.6</w:t>
        </w:r>
      </w:hyperlink>
      <w:r w:rsidRPr="006B7D93">
        <w:rPr>
          <w:rFonts w:ascii="Times New Roman" w:hAnsi="Times New Roman" w:cs="Times New Roman"/>
          <w:sz w:val="24"/>
          <w:szCs w:val="24"/>
        </w:rPr>
        <w:t xml:space="preserve">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hyperlink r:id="rId101"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статьи 3.4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или предоставления независимой гарантии.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Последняя должна соответствовать следующим требованиям: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76" w:name="P1203"/>
      <w:bookmarkEnd w:id="76"/>
      <w:r w:rsidRPr="006B7D93">
        <w:rPr>
          <w:rFonts w:ascii="Times New Roman" w:hAnsi="Times New Roman" w:cs="Times New Roman"/>
          <w:sz w:val="24"/>
          <w:szCs w:val="24"/>
        </w:rPr>
        <w:t xml:space="preserve">1) выдана гарантом, предусмотренным </w:t>
      </w:r>
      <w:hyperlink r:id="rId102"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sidRPr="006B7D93">
          <w:rPr>
            <w:rFonts w:ascii="Times New Roman" w:hAnsi="Times New Roman" w:cs="Times New Roman"/>
            <w:sz w:val="24"/>
            <w:szCs w:val="24"/>
          </w:rPr>
          <w:t>частью 1 статьи 45</w:t>
        </w:r>
      </w:hyperlink>
      <w:r w:rsidRPr="006B7D93">
        <w:rPr>
          <w:rFonts w:ascii="Times New Roman" w:hAnsi="Times New Roman" w:cs="Times New Roman"/>
          <w:sz w:val="24"/>
          <w:szCs w:val="24"/>
        </w:rPr>
        <w:t xml:space="preserve"> Закона о контрактной системе;</w:t>
      </w:r>
    </w:p>
    <w:p w:rsidR="00C26CA1" w:rsidRPr="006B7D93" w:rsidRDefault="00C26CA1"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 информация о независимой гарантии должна быть включена в реестр независимых гарантий, предусмотренный частью 8 статьи 45 Закона о контрактной системе;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не может быть отозвана выдавшим ее гарантом;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3) содержит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если оно соответствует условиям гарантии и в Гражданском </w:t>
      </w:r>
      <w:hyperlink r:id="rId103" w:tooltip="&quot;Гражданский кодекс Российской Федерации (часть первая)&quot; от 30.11.1994 N 51-ФЗ (ред. от 16.04.2022) {КонсультантПлюс}">
        <w:r w:rsidRPr="006B7D93">
          <w:rPr>
            <w:rFonts w:ascii="Times New Roman" w:hAnsi="Times New Roman" w:cs="Times New Roman"/>
            <w:sz w:val="24"/>
            <w:szCs w:val="24"/>
          </w:rPr>
          <w:t>кодексе</w:t>
        </w:r>
      </w:hyperlink>
      <w:r w:rsidRPr="006B7D93">
        <w:rPr>
          <w:rFonts w:ascii="Times New Roman" w:hAnsi="Times New Roman" w:cs="Times New Roman"/>
          <w:sz w:val="24"/>
          <w:szCs w:val="24"/>
        </w:rPr>
        <w:t xml:space="preserve"> Российской Федерации нет оснований для отказа в удовлетворении такого требования;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77" w:name="P1206"/>
      <w:bookmarkEnd w:id="77"/>
      <w:r w:rsidRPr="006B7D93">
        <w:rPr>
          <w:rFonts w:ascii="Times New Roman" w:hAnsi="Times New Roman" w:cs="Times New Roman"/>
          <w:sz w:val="24"/>
          <w:szCs w:val="24"/>
        </w:rPr>
        <w:t xml:space="preserve">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Российской Федерации в соответствии с </w:t>
      </w:r>
      <w:hyperlink r:id="rId104"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пунктом 4 части 32 статьи 3.4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включает указание на срок ее действия. Он не может быть менее одного месяца с даты окончания срока подачи заявок.</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Несоответствие независимой гарантии перечисленным требованиям является основанием для отказа в принятии ее Заказчиком.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случаях, предусмотренных </w:t>
      </w:r>
      <w:hyperlink r:id="rId105"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частью 26 статьи 3.2</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Заказчик предъявляет требование об уплате денежной суммы по независимой гарантии, предоставленной в качестве обеспечения заявки.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7.2.3. Заказчик при осуществлении закупки в соответствии с </w:t>
      </w:r>
      <w:hyperlink w:anchor="P1180" w:tooltip="2) только СМСП и самозанятые;">
        <w:r w:rsidRPr="006B7D93">
          <w:rPr>
            <w:rFonts w:ascii="Times New Roman" w:hAnsi="Times New Roman" w:cs="Times New Roman"/>
            <w:sz w:val="24"/>
            <w:szCs w:val="24"/>
          </w:rPr>
          <w:t>подпунктом 2 пункта 7.1.1</w:t>
        </w:r>
      </w:hyperlink>
      <w:r w:rsidRPr="006B7D93">
        <w:rPr>
          <w:rFonts w:ascii="Times New Roman" w:hAnsi="Times New Roman" w:cs="Times New Roman"/>
          <w:sz w:val="24"/>
          <w:szCs w:val="24"/>
        </w:rPr>
        <w:t xml:space="preserve"> Положения размещает в ЕИС извещения о проведении: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конкурса в электронной форме: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не менее чем за семь дней до даты окончания срока подачи заявок - если начальная (максимальная) цена договора не превышает тридцать миллионов рублей;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б) не менее чем за пятнадцать дней до даты окончания срока подачи заявок - если начальная (максимальная) цена договора превышает тридцать миллионов рублей;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аукциона в электронной форме: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не менее чем за семь дней до даты окончания срока подачи заявок - если начальная (максимальная) цена договора не превышает тридцать миллионов рублей;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б) не менее чем за пятнадцать дней до даты окончания срока подачи заявок - если начальная (максимальная) цена договора превышает тридцать миллионов рублей;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семь миллионов рублей.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78" w:name="P1220"/>
      <w:bookmarkEnd w:id="78"/>
      <w:r w:rsidRPr="006B7D93">
        <w:rPr>
          <w:rFonts w:ascii="Times New Roman" w:hAnsi="Times New Roman" w:cs="Times New Roman"/>
          <w:sz w:val="24"/>
          <w:szCs w:val="24"/>
        </w:rPr>
        <w:t>7.2.4. Перечень информации и документов, которые Заказчик вправе потребовать представить для участия в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79" w:name="P1221"/>
      <w:bookmarkEnd w:id="79"/>
      <w:r w:rsidRPr="006B7D93">
        <w:rPr>
          <w:rFonts w:ascii="Times New Roman"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государственных реестрах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r w:rsidR="008144E3">
        <w:rPr>
          <w:rFonts w:ascii="Times New Roman" w:hAnsi="Times New Roman" w:cs="Times New Roman"/>
          <w:sz w:val="24"/>
          <w:szCs w:val="24"/>
        </w:rPr>
        <w:t xml:space="preserve"> </w:t>
      </w:r>
      <w:r w:rsidRPr="006B7D93">
        <w:rPr>
          <w:rFonts w:ascii="Times New Roman" w:hAnsi="Times New Roman" w:cs="Times New Roman"/>
          <w:sz w:val="24"/>
          <w:szCs w:val="24"/>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C26CA1"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0" w:name="P1233"/>
      <w:bookmarkEnd w:id="80"/>
      <w:r w:rsidRPr="006B7D93">
        <w:rPr>
          <w:rFonts w:ascii="Times New Roman" w:hAnsi="Times New Roman" w:cs="Times New Roman"/>
          <w:sz w:val="24"/>
          <w:szCs w:val="24"/>
        </w:rPr>
        <w:t xml:space="preserve">9) </w:t>
      </w:r>
      <w:r w:rsidR="00C26CA1" w:rsidRPr="006B7D93">
        <w:rPr>
          <w:rFonts w:ascii="Times New Roman" w:hAnsi="Times New Roman" w:cs="Times New Roman"/>
          <w:sz w:val="24"/>
          <w:szCs w:val="24"/>
        </w:rPr>
        <w:t>декларация, предусмотренная пунктом 7.2.5 Положения;</w:t>
      </w:r>
    </w:p>
    <w:p w:rsidR="00ED140A" w:rsidRPr="006B7D93" w:rsidRDefault="00C26CA1"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10) </w:t>
      </w:r>
      <w:r w:rsidR="00ED140A" w:rsidRPr="006B7D93">
        <w:rPr>
          <w:rFonts w:ascii="Times New Roman" w:hAnsi="Times New Roman" w:cs="Times New Roman"/>
          <w:sz w:val="24"/>
          <w:szCs w:val="24"/>
        </w:rPr>
        <w:t>предложение участника конкурентной закупки с участием субъектов малого и среднего предпринимательства в отношении предмета такой закупки;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w:t>
      </w:r>
      <w:r w:rsidR="00C26CA1" w:rsidRPr="006B7D93">
        <w:rPr>
          <w:rFonts w:ascii="Times New Roman" w:hAnsi="Times New Roman" w:cs="Times New Roman"/>
          <w:sz w:val="24"/>
          <w:szCs w:val="24"/>
        </w:rPr>
        <w:t>1</w:t>
      </w:r>
      <w:r w:rsidRPr="006B7D93">
        <w:rPr>
          <w:rFonts w:ascii="Times New Roman" w:hAnsi="Times New Roman" w:cs="Times New Roman"/>
          <w:sz w:val="24"/>
          <w:szCs w:val="24"/>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653711" w:rsidRPr="006B7D93">
        <w:rPr>
          <w:rFonts w:ascii="Times New Roman" w:hAnsi="Times New Roman" w:cs="Times New Roman"/>
          <w:sz w:val="24"/>
          <w:szCs w:val="24"/>
        </w:rPr>
        <w:t>Федерации в случае, если</w:t>
      </w:r>
      <w:r w:rsidRPr="006B7D93">
        <w:rPr>
          <w:rFonts w:ascii="Times New Roman" w:hAnsi="Times New Roman" w:cs="Times New Roman"/>
          <w:sz w:val="24"/>
          <w:szCs w:val="24"/>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1" w:name="P1235"/>
      <w:bookmarkEnd w:id="81"/>
      <w:r w:rsidRPr="006B7D93">
        <w:rPr>
          <w:rFonts w:ascii="Times New Roman" w:hAnsi="Times New Roman" w:cs="Times New Roman"/>
          <w:sz w:val="24"/>
          <w:szCs w:val="24"/>
        </w:rPr>
        <w:t>1</w:t>
      </w:r>
      <w:r w:rsidR="00C26CA1" w:rsidRPr="006B7D93">
        <w:rPr>
          <w:rFonts w:ascii="Times New Roman" w:hAnsi="Times New Roman" w:cs="Times New Roman"/>
          <w:sz w:val="24"/>
          <w:szCs w:val="24"/>
        </w:rPr>
        <w:t>2</w:t>
      </w:r>
      <w:r w:rsidRPr="006B7D93">
        <w:rPr>
          <w:rFonts w:ascii="Times New Roman" w:hAnsi="Times New Roman" w:cs="Times New Roman"/>
          <w:sz w:val="24"/>
          <w:szCs w:val="24"/>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06"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пунктом 1 части 8 статьи 3</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2" w:name="P1236"/>
      <w:bookmarkEnd w:id="82"/>
      <w:r w:rsidRPr="006B7D93">
        <w:rPr>
          <w:rFonts w:ascii="Times New Roman" w:hAnsi="Times New Roman" w:cs="Times New Roman"/>
          <w:sz w:val="24"/>
          <w:szCs w:val="24"/>
        </w:rPr>
        <w:t>1</w:t>
      </w:r>
      <w:r w:rsidR="00C26CA1" w:rsidRPr="006B7D93">
        <w:rPr>
          <w:rFonts w:ascii="Times New Roman" w:hAnsi="Times New Roman" w:cs="Times New Roman"/>
          <w:sz w:val="24"/>
          <w:szCs w:val="24"/>
        </w:rPr>
        <w:t>3</w:t>
      </w:r>
      <w:r w:rsidRPr="006B7D93">
        <w:rPr>
          <w:rFonts w:ascii="Times New Roman" w:hAnsi="Times New Roman" w:cs="Times New Roman"/>
          <w:sz w:val="24"/>
          <w:szCs w:val="24"/>
        </w:rPr>
        <w:t>) предложение о цене договора (единицы товара, работы, услуги), за исключением проведения аукциона в электронной форме.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7.2.5. На дату подачи заявки декларация должна подтверждать в отношении участника закупки следующее: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б) </w:t>
      </w:r>
      <w:proofErr w:type="spellStart"/>
      <w:r w:rsidRPr="006B7D93">
        <w:rPr>
          <w:rFonts w:ascii="Times New Roman" w:hAnsi="Times New Roman" w:cs="Times New Roman"/>
          <w:sz w:val="24"/>
          <w:szCs w:val="24"/>
        </w:rPr>
        <w:t>неприостановление</w:t>
      </w:r>
      <w:proofErr w:type="spellEnd"/>
      <w:r w:rsidRPr="006B7D93">
        <w:rPr>
          <w:rFonts w:ascii="Times New Roman" w:hAnsi="Times New Roman" w:cs="Times New Roman"/>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w:t>
      </w:r>
      <w:hyperlink r:id="rId107" w:tooltip="&quot;Кодекс Российской Федерации об административных правонарушениях&quot; от 30.12.2001 N 195-ФЗ (ред. от 27.01.2023) {КонсультантПлюс}">
        <w:r w:rsidRPr="006B7D93">
          <w:rPr>
            <w:rFonts w:ascii="Times New Roman" w:hAnsi="Times New Roman" w:cs="Times New Roman"/>
            <w:sz w:val="24"/>
            <w:szCs w:val="24"/>
          </w:rPr>
          <w:t>Кодексом</w:t>
        </w:r>
      </w:hyperlink>
      <w:r w:rsidRPr="006B7D93">
        <w:rPr>
          <w:rFonts w:ascii="Times New Roman" w:hAnsi="Times New Roman" w:cs="Times New Roman"/>
          <w:sz w:val="24"/>
          <w:szCs w:val="24"/>
        </w:rPr>
        <w:t xml:space="preserve"> Российской Федерации об административных правонарушениях;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08" w:tooltip="&quot;Уголовный кодекс Российской Федерации&quot; от 13.06.1996 N 63-ФЗ (ред. от 29.12.2022) {КонсультантПлюс}">
        <w:r w:rsidRPr="006B7D93">
          <w:rPr>
            <w:rFonts w:ascii="Times New Roman" w:hAnsi="Times New Roman" w:cs="Times New Roman"/>
            <w:sz w:val="24"/>
            <w:szCs w:val="24"/>
          </w:rPr>
          <w:t>статьями 289</w:t>
        </w:r>
      </w:hyperlink>
      <w:r w:rsidRPr="006B7D93">
        <w:rPr>
          <w:rFonts w:ascii="Times New Roman" w:hAnsi="Times New Roman" w:cs="Times New Roman"/>
          <w:sz w:val="24"/>
          <w:szCs w:val="24"/>
        </w:rPr>
        <w:t xml:space="preserve">, </w:t>
      </w:r>
      <w:hyperlink r:id="rId109" w:tooltip="&quot;Уголовный кодекс Российской Федерации&quot; от 13.06.1996 N 63-ФЗ (ред. от 29.12.2022) {КонсультантПлюс}">
        <w:r w:rsidRPr="006B7D93">
          <w:rPr>
            <w:rFonts w:ascii="Times New Roman" w:hAnsi="Times New Roman" w:cs="Times New Roman"/>
            <w:sz w:val="24"/>
            <w:szCs w:val="24"/>
          </w:rPr>
          <w:t>290</w:t>
        </w:r>
      </w:hyperlink>
      <w:r w:rsidRPr="006B7D93">
        <w:rPr>
          <w:rFonts w:ascii="Times New Roman" w:hAnsi="Times New Roman" w:cs="Times New Roman"/>
          <w:sz w:val="24"/>
          <w:szCs w:val="24"/>
        </w:rPr>
        <w:t xml:space="preserve">, </w:t>
      </w:r>
      <w:hyperlink r:id="rId110" w:tooltip="&quot;Уголовный кодекс Российской Федерации&quot; от 13.06.1996 N 63-ФЗ (ред. от 29.12.2022) {КонсультантПлюс}">
        <w:r w:rsidRPr="006B7D93">
          <w:rPr>
            <w:rFonts w:ascii="Times New Roman" w:hAnsi="Times New Roman" w:cs="Times New Roman"/>
            <w:sz w:val="24"/>
            <w:szCs w:val="24"/>
          </w:rPr>
          <w:t>291</w:t>
        </w:r>
      </w:hyperlink>
      <w:r w:rsidRPr="006B7D93">
        <w:rPr>
          <w:rFonts w:ascii="Times New Roman" w:hAnsi="Times New Roman" w:cs="Times New Roman"/>
          <w:sz w:val="24"/>
          <w:szCs w:val="24"/>
        </w:rPr>
        <w:t xml:space="preserve">, </w:t>
      </w:r>
      <w:hyperlink r:id="rId111" w:tooltip="&quot;Уголовный кодекс Российской Федерации&quot; от 13.06.1996 N 63-ФЗ (ред. от 29.12.2022) {КонсультантПлюс}">
        <w:r w:rsidRPr="006B7D93">
          <w:rPr>
            <w:rFonts w:ascii="Times New Roman" w:hAnsi="Times New Roman" w:cs="Times New Roman"/>
            <w:sz w:val="24"/>
            <w:szCs w:val="24"/>
          </w:rPr>
          <w:t>291.1</w:t>
        </w:r>
      </w:hyperlink>
      <w:r w:rsidRPr="006B7D93">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12" w:tooltip="&quot;Кодекс Российской Федерации об административных правонарушениях&quot; от 30.12.2001 N 195-ФЗ (ред. от 27.01.2023) {КонсультантПлюс}">
        <w:r w:rsidRPr="006B7D93">
          <w:rPr>
            <w:rFonts w:ascii="Times New Roman" w:hAnsi="Times New Roman" w:cs="Times New Roman"/>
            <w:sz w:val="24"/>
            <w:szCs w:val="24"/>
          </w:rPr>
          <w:t>статьей 19.28</w:t>
        </w:r>
      </w:hyperlink>
      <w:r w:rsidRPr="006B7D93">
        <w:rPr>
          <w:rFonts w:ascii="Times New Roman" w:hAnsi="Times New Roman" w:cs="Times New Roman"/>
          <w:sz w:val="24"/>
          <w:szCs w:val="24"/>
        </w:rPr>
        <w:t xml:space="preserve"> Кодекса Российской Федерации об административных правонарушениях;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Интернет</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 xml:space="preserve"> (с указанием адреса сайта или страницы сайта в информаци</w:t>
      </w:r>
      <w:r w:rsidR="001D568B" w:rsidRPr="006B7D93">
        <w:rPr>
          <w:rFonts w:ascii="Times New Roman" w:hAnsi="Times New Roman" w:cs="Times New Roman"/>
          <w:sz w:val="24"/>
          <w:szCs w:val="24"/>
        </w:rPr>
        <w:t>онно-телекоммуникационной сети «</w:t>
      </w:r>
      <w:r w:rsidRPr="006B7D93">
        <w:rPr>
          <w:rFonts w:ascii="Times New Roman" w:hAnsi="Times New Roman" w:cs="Times New Roman"/>
          <w:sz w:val="24"/>
          <w:szCs w:val="24"/>
        </w:rPr>
        <w:t>Интернет</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 на которых размещены эти информация и документы);</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3" w:name="P1246"/>
      <w:bookmarkEnd w:id="83"/>
      <w:r w:rsidRPr="006B7D93">
        <w:rPr>
          <w:rFonts w:ascii="Times New Roman" w:hAnsi="Times New Roman" w:cs="Times New Roman"/>
          <w:sz w:val="24"/>
          <w:szCs w:val="24"/>
        </w:rPr>
        <w:t>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7.2.7. Не допускается требовать от участника представить в заявке информацию и документы, не предусмотренные </w:t>
      </w:r>
      <w:hyperlink w:anchor="P1220" w:tooltip="7.2.4. Перечень информации и документов, которые Заказчик вправе потребовать представить для участия в закупке:">
        <w:r w:rsidRPr="006B7D93">
          <w:rPr>
            <w:rFonts w:ascii="Times New Roman" w:hAnsi="Times New Roman" w:cs="Times New Roman"/>
            <w:sz w:val="24"/>
            <w:szCs w:val="24"/>
          </w:rPr>
          <w:t>пунктами 7.2.4</w:t>
        </w:r>
      </w:hyperlink>
      <w:r w:rsidRPr="006B7D93">
        <w:rPr>
          <w:rFonts w:ascii="Times New Roman" w:hAnsi="Times New Roman" w:cs="Times New Roman"/>
          <w:sz w:val="24"/>
          <w:szCs w:val="24"/>
        </w:rPr>
        <w:t xml:space="preserve"> - </w:t>
      </w:r>
      <w:hyperlink w:anchor="P1246" w:tooltip="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
        <w:r w:rsidRPr="006B7D93">
          <w:rPr>
            <w:rFonts w:ascii="Times New Roman" w:hAnsi="Times New Roman" w:cs="Times New Roman"/>
            <w:sz w:val="24"/>
            <w:szCs w:val="24"/>
          </w:rPr>
          <w:t>7.2.6</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пунктом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4" w:name="P1249"/>
      <w:bookmarkEnd w:id="84"/>
      <w:r w:rsidRPr="006B7D93">
        <w:rPr>
          <w:rFonts w:ascii="Times New Roman" w:hAnsi="Times New Roman" w:cs="Times New Roman"/>
          <w:sz w:val="24"/>
          <w:szCs w:val="24"/>
        </w:rPr>
        <w:t>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Вторая часть заявки должна содержать информацию и документы, предусмотренные </w:t>
      </w:r>
      <w:hyperlink w:anchor="P1221"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
        <w:r w:rsidRPr="006B7D93">
          <w:rPr>
            <w:rFonts w:ascii="Times New Roman" w:hAnsi="Times New Roman" w:cs="Times New Roman"/>
            <w:sz w:val="24"/>
            <w:szCs w:val="24"/>
          </w:rPr>
          <w:t>подпунктами 1</w:t>
        </w:r>
      </w:hyperlink>
      <w:r w:rsidRPr="006B7D93">
        <w:rPr>
          <w:rFonts w:ascii="Times New Roman" w:hAnsi="Times New Roman" w:cs="Times New Roman"/>
          <w:sz w:val="24"/>
          <w:szCs w:val="24"/>
        </w:rPr>
        <w:t xml:space="preserve"> - </w:t>
      </w:r>
      <w:hyperlink w:anchor="P1233" w:tooltip="9) предложение участника конкурентной закупки с участием субъектов малого и среднего предпринимательства в отношении предмета такой закупки;">
        <w:r w:rsidRPr="006B7D93">
          <w:rPr>
            <w:rFonts w:ascii="Times New Roman" w:hAnsi="Times New Roman" w:cs="Times New Roman"/>
            <w:sz w:val="24"/>
            <w:szCs w:val="24"/>
          </w:rPr>
          <w:t>9</w:t>
        </w:r>
      </w:hyperlink>
      <w:r w:rsidRPr="006B7D93">
        <w:rPr>
          <w:rFonts w:ascii="Times New Roman" w:hAnsi="Times New Roman" w:cs="Times New Roman"/>
          <w:sz w:val="24"/>
          <w:szCs w:val="24"/>
        </w:rPr>
        <w:t xml:space="preserve">, </w:t>
      </w:r>
      <w:hyperlink w:anchor="P1235" w:tooltip="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w:r w:rsidRPr="006B7D93">
          <w:rPr>
            <w:rFonts w:ascii="Times New Roman" w:hAnsi="Times New Roman" w:cs="Times New Roman"/>
            <w:sz w:val="24"/>
            <w:szCs w:val="24"/>
          </w:rPr>
          <w:t>11</w:t>
        </w:r>
      </w:hyperlink>
      <w:r w:rsidRPr="006B7D93">
        <w:rPr>
          <w:rFonts w:ascii="Times New Roman" w:hAnsi="Times New Roman" w:cs="Times New Roman"/>
          <w:sz w:val="24"/>
          <w:szCs w:val="24"/>
        </w:rPr>
        <w:t xml:space="preserve"> и </w:t>
      </w:r>
      <w:hyperlink w:anchor="P1236" w:tooltip="12) предложение о цене договора (единицы товара, работы, услуги), за исключением проведения аукциона в электронной форме.">
        <w:r w:rsidRPr="006B7D93">
          <w:rPr>
            <w:rFonts w:ascii="Times New Roman" w:hAnsi="Times New Roman" w:cs="Times New Roman"/>
            <w:sz w:val="24"/>
            <w:szCs w:val="24"/>
          </w:rPr>
          <w:t>12 пункта 7.2.4</w:t>
        </w:r>
      </w:hyperlink>
      <w:r w:rsidRPr="006B7D93">
        <w:rPr>
          <w:rFonts w:ascii="Times New Roman" w:hAnsi="Times New Roman" w:cs="Times New Roman"/>
          <w:sz w:val="24"/>
          <w:szCs w:val="24"/>
        </w:rPr>
        <w:t xml:space="preserve">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5" w:name="P1252"/>
      <w:bookmarkEnd w:id="85"/>
      <w:r w:rsidRPr="006B7D93">
        <w:rPr>
          <w:rFonts w:ascii="Times New Roman" w:hAnsi="Times New Roman" w:cs="Times New Roman"/>
          <w:sz w:val="24"/>
          <w:szCs w:val="24"/>
        </w:rPr>
        <w:t xml:space="preserve">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w:t>
      </w:r>
      <w:hyperlink w:anchor="P1221"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
        <w:r w:rsidRPr="006B7D93">
          <w:rPr>
            <w:rFonts w:ascii="Times New Roman" w:hAnsi="Times New Roman" w:cs="Times New Roman"/>
            <w:sz w:val="24"/>
            <w:szCs w:val="24"/>
          </w:rPr>
          <w:t>подпунктами 1</w:t>
        </w:r>
      </w:hyperlink>
      <w:r w:rsidRPr="006B7D93">
        <w:rPr>
          <w:rFonts w:ascii="Times New Roman" w:hAnsi="Times New Roman" w:cs="Times New Roman"/>
          <w:sz w:val="24"/>
          <w:szCs w:val="24"/>
        </w:rPr>
        <w:t xml:space="preserve"> - </w:t>
      </w:r>
      <w:hyperlink w:anchor="P1233" w:tooltip="9) предложение участника конкурентной закупки с участием субъектов малого и среднего предпринимательства в отношении предмета такой закупки;">
        <w:r w:rsidRPr="006B7D93">
          <w:rPr>
            <w:rFonts w:ascii="Times New Roman" w:hAnsi="Times New Roman" w:cs="Times New Roman"/>
            <w:sz w:val="24"/>
            <w:szCs w:val="24"/>
          </w:rPr>
          <w:t>9</w:t>
        </w:r>
      </w:hyperlink>
      <w:r w:rsidRPr="006B7D93">
        <w:rPr>
          <w:rFonts w:ascii="Times New Roman" w:hAnsi="Times New Roman" w:cs="Times New Roman"/>
          <w:sz w:val="24"/>
          <w:szCs w:val="24"/>
        </w:rPr>
        <w:t xml:space="preserve">, </w:t>
      </w:r>
      <w:hyperlink w:anchor="P1235" w:tooltip="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w:r w:rsidRPr="006B7D93">
          <w:rPr>
            <w:rFonts w:ascii="Times New Roman" w:hAnsi="Times New Roman" w:cs="Times New Roman"/>
            <w:sz w:val="24"/>
            <w:szCs w:val="24"/>
          </w:rPr>
          <w:t>11</w:t>
        </w:r>
      </w:hyperlink>
      <w:r w:rsidRPr="006B7D93">
        <w:rPr>
          <w:rFonts w:ascii="Times New Roman" w:hAnsi="Times New Roman" w:cs="Times New Roman"/>
          <w:sz w:val="24"/>
          <w:szCs w:val="24"/>
        </w:rPr>
        <w:t xml:space="preserve"> и </w:t>
      </w:r>
      <w:hyperlink w:anchor="P1236" w:tooltip="12) предложение о цене договора (единицы товара, работы, услуги), за исключением проведения аукциона в электронной форме.">
        <w:r w:rsidRPr="006B7D93">
          <w:rPr>
            <w:rFonts w:ascii="Times New Roman" w:hAnsi="Times New Roman" w:cs="Times New Roman"/>
            <w:sz w:val="24"/>
            <w:szCs w:val="24"/>
          </w:rPr>
          <w:t>12 пункта 7.2.4</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7.2.11. Информация и документы, предусмотренные </w:t>
      </w:r>
      <w:hyperlink w:anchor="P1249" w:tooltip="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
        <w:r w:rsidRPr="006B7D93">
          <w:rPr>
            <w:rFonts w:ascii="Times New Roman" w:hAnsi="Times New Roman" w:cs="Times New Roman"/>
            <w:sz w:val="24"/>
            <w:szCs w:val="24"/>
          </w:rPr>
          <w:t>пунктами 7.2.9</w:t>
        </w:r>
      </w:hyperlink>
      <w:r w:rsidRPr="006B7D93">
        <w:rPr>
          <w:rFonts w:ascii="Times New Roman" w:hAnsi="Times New Roman" w:cs="Times New Roman"/>
          <w:sz w:val="24"/>
          <w:szCs w:val="24"/>
        </w:rPr>
        <w:t xml:space="preserve">, </w:t>
      </w:r>
      <w:hyperlink w:anchor="P1252" w:tooltip="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подпунктами 1 - 9, 11 и 12 пункта 7.2.4 Положения.">
        <w:r w:rsidRPr="006B7D93">
          <w:rPr>
            <w:rFonts w:ascii="Times New Roman" w:hAnsi="Times New Roman" w:cs="Times New Roman"/>
            <w:sz w:val="24"/>
            <w:szCs w:val="24"/>
          </w:rPr>
          <w:t>7.2.10</w:t>
        </w:r>
      </w:hyperlink>
      <w:r w:rsidRPr="006B7D93">
        <w:rPr>
          <w:rFonts w:ascii="Times New Roman" w:hAnsi="Times New Roman" w:cs="Times New Roman"/>
          <w:sz w:val="24"/>
          <w:szCs w:val="24"/>
        </w:rPr>
        <w:t xml:space="preserve"> Положения, должны содержаться в заявке, если в соответствии с </w:t>
      </w:r>
      <w:hyperlink w:anchor="P1220" w:tooltip="7.2.4. Перечень информации и документов, которые Заказчик вправе потребовать представить для участия в закупке:">
        <w:r w:rsidRPr="006B7D93">
          <w:rPr>
            <w:rFonts w:ascii="Times New Roman" w:hAnsi="Times New Roman" w:cs="Times New Roman"/>
            <w:sz w:val="24"/>
            <w:szCs w:val="24"/>
          </w:rPr>
          <w:t>пунктом 7.2.4</w:t>
        </w:r>
      </w:hyperlink>
      <w:r w:rsidRPr="006B7D93">
        <w:rPr>
          <w:rFonts w:ascii="Times New Roman" w:hAnsi="Times New Roman" w:cs="Times New Roman"/>
          <w:sz w:val="24"/>
          <w:szCs w:val="24"/>
        </w:rPr>
        <w:t xml:space="preserve"> Положения установлена обязанность их представления.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7.2.12. Заявка на участие в запросе котировок в электронной форме должна содержать информацию и документы, предусмотренные </w:t>
      </w:r>
      <w:hyperlink w:anchor="P1220" w:tooltip="7.2.4. Перечень информации и документов, которые Заказчик вправе потребовать представить для участия в закупке:">
        <w:r w:rsidRPr="006B7D93">
          <w:rPr>
            <w:rFonts w:ascii="Times New Roman" w:hAnsi="Times New Roman" w:cs="Times New Roman"/>
            <w:sz w:val="24"/>
            <w:szCs w:val="24"/>
          </w:rPr>
          <w:t>пунктами 7.2.4</w:t>
        </w:r>
      </w:hyperlink>
      <w:r w:rsidRPr="006B7D93">
        <w:rPr>
          <w:rFonts w:ascii="Times New Roman" w:hAnsi="Times New Roman" w:cs="Times New Roman"/>
          <w:sz w:val="24"/>
          <w:szCs w:val="24"/>
        </w:rPr>
        <w:t xml:space="preserve"> Положения, в случае установления Заказчиком обязанности их представления.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7.2.14. Заказчик принимает решение об отказе в допуске к участию в закупке или об отказе от заключения договора, если: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на сайте Федеральной налоговой службы Российской Федерации отсутствует информация о применении участником закупки </w:t>
      </w:r>
      <w:r w:rsidR="001D568B" w:rsidRPr="006B7D93">
        <w:rPr>
          <w:rFonts w:ascii="Times New Roman" w:hAnsi="Times New Roman" w:cs="Times New Roman"/>
          <w:sz w:val="24"/>
          <w:szCs w:val="24"/>
        </w:rPr>
        <w:t>специального налогового режима «</w:t>
      </w:r>
      <w:r w:rsidRPr="006B7D93">
        <w:rPr>
          <w:rFonts w:ascii="Times New Roman" w:hAnsi="Times New Roman" w:cs="Times New Roman"/>
          <w:sz w:val="24"/>
          <w:szCs w:val="24"/>
        </w:rPr>
        <w:t>Налог на профессиональный доход</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 информация об участнике закупки отсутствует в едином реестре субъектов малого и среднего предпринимательства, сформированном в соответствии со </w:t>
      </w:r>
      <w:hyperlink r:id="rId113" w:tooltip="Федеральный закон от 24.07.2007 N 209-ФЗ (ред. от 04.11.2022) &quot;О развитии малого и среднего предпринимательства в Российской Федерации&quot; (с изм. и доп., вступ. в силу с 26.12.2022) {КонсультантПлюс}">
        <w:r w:rsidRPr="006B7D93">
          <w:rPr>
            <w:rFonts w:ascii="Times New Roman" w:hAnsi="Times New Roman" w:cs="Times New Roman"/>
            <w:sz w:val="24"/>
            <w:szCs w:val="24"/>
          </w:rPr>
          <w:t>статьей 4.1</w:t>
        </w:r>
      </w:hyperlink>
      <w:r w:rsidRPr="006B7D93">
        <w:rPr>
          <w:rFonts w:ascii="Times New Roman" w:hAnsi="Times New Roman" w:cs="Times New Roman"/>
          <w:sz w:val="24"/>
          <w:szCs w:val="24"/>
        </w:rPr>
        <w:t xml:space="preserve"> Закона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209-ФЗ (далее - Реестр СМСП).</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7.2.15. Заказчик вправе провести закупку в общем порядке (без учета особенностей, установленных </w:t>
      </w:r>
      <w:hyperlink w:anchor="P1172" w:tooltip="7. Закупки у СМСП и самозанятых">
        <w:r w:rsidRPr="006B7D93">
          <w:rPr>
            <w:rFonts w:ascii="Times New Roman" w:hAnsi="Times New Roman" w:cs="Times New Roman"/>
            <w:sz w:val="24"/>
            <w:szCs w:val="24"/>
          </w:rPr>
          <w:t>разделе 7</w:t>
        </w:r>
      </w:hyperlink>
      <w:r w:rsidRPr="006B7D93">
        <w:rPr>
          <w:rFonts w:ascii="Times New Roman" w:hAnsi="Times New Roman" w:cs="Times New Roman"/>
          <w:sz w:val="24"/>
          <w:szCs w:val="24"/>
        </w:rPr>
        <w:t xml:space="preserve"> Положения), если по окончании срока приема заявок на участие в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СМСП и самозанятые не подали заявки на участие в такой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Заказчик в порядке, установленном Положением, принял решение (за исключением случая осуществления конкурентной закупки) не заключать договор по итогам закупки.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 соответствие </w:t>
      </w:r>
      <w:hyperlink w:anchor="P1203" w:tooltip="1) выдана гарантом, предусмотренным частью 1 статьи 45 Закона о контрактной системе;">
        <w:r w:rsidRPr="006B7D93">
          <w:rPr>
            <w:rFonts w:ascii="Times New Roman" w:hAnsi="Times New Roman" w:cs="Times New Roman"/>
            <w:sz w:val="24"/>
            <w:szCs w:val="24"/>
          </w:rPr>
          <w:t>подпунктам 1</w:t>
        </w:r>
      </w:hyperlink>
      <w:r w:rsidRPr="006B7D93">
        <w:rPr>
          <w:rFonts w:ascii="Times New Roman" w:hAnsi="Times New Roman" w:cs="Times New Roman"/>
          <w:sz w:val="24"/>
          <w:szCs w:val="24"/>
        </w:rPr>
        <w:t xml:space="preserve"> - </w:t>
      </w:r>
      <w:hyperlink w:anchor="P1206" w:tooltip="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оссийской Федерации в соответствии с пунктом 4 части 32 ста">
        <w:r w:rsidRPr="006B7D93">
          <w:rPr>
            <w:rFonts w:ascii="Times New Roman" w:hAnsi="Times New Roman" w:cs="Times New Roman"/>
            <w:sz w:val="24"/>
            <w:szCs w:val="24"/>
          </w:rPr>
          <w:t>4 пункта 7.2.2</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Несоответствие независимой гарантии перечисленным требованиям является основанием для отказа в принятии ее Заказчиком.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6" w:name="P1268"/>
      <w:bookmarkEnd w:id="86"/>
      <w:r w:rsidRPr="006B7D93">
        <w:rPr>
          <w:rFonts w:ascii="Times New Roman" w:hAnsi="Times New Roman" w:cs="Times New Roman"/>
          <w:sz w:val="24"/>
          <w:szCs w:val="24"/>
        </w:rPr>
        <w:t xml:space="preserve">7.2.17. Для осуществления закупок, предусмотренных </w:t>
      </w:r>
      <w:hyperlink w:anchor="P1180" w:tooltip="2) только СМСП и самозанятые;">
        <w:r w:rsidRPr="006B7D93">
          <w:rPr>
            <w:rFonts w:ascii="Times New Roman" w:hAnsi="Times New Roman" w:cs="Times New Roman"/>
            <w:sz w:val="24"/>
            <w:szCs w:val="24"/>
          </w:rPr>
          <w:t>подпунктом 2 пункта 7.1.1</w:t>
        </w:r>
      </w:hyperlink>
      <w:r w:rsidRPr="006B7D93">
        <w:rPr>
          <w:rFonts w:ascii="Times New Roman" w:hAnsi="Times New Roman" w:cs="Times New Roman"/>
          <w:sz w:val="24"/>
          <w:szCs w:val="24"/>
        </w:rPr>
        <w:t xml:space="preserve"> Положения, Заказчик вправе провести закупку неконкурентным способом, порядок проведения которого предусмотрен </w:t>
      </w:r>
      <w:hyperlink r:id="rId114"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пунктом 20.1</w:t>
        </w:r>
      </w:hyperlink>
      <w:r w:rsidRPr="006B7D93">
        <w:rPr>
          <w:rFonts w:ascii="Times New Roman" w:hAnsi="Times New Roman" w:cs="Times New Roman"/>
          <w:sz w:val="24"/>
          <w:szCs w:val="24"/>
        </w:rPr>
        <w:t xml:space="preserve"> Положения об особенностях участия СМСП в закупках, (далее - неко</w:t>
      </w:r>
      <w:r w:rsidR="001D568B" w:rsidRPr="006B7D93">
        <w:rPr>
          <w:rFonts w:ascii="Times New Roman" w:hAnsi="Times New Roman" w:cs="Times New Roman"/>
          <w:sz w:val="24"/>
          <w:szCs w:val="24"/>
        </w:rPr>
        <w:t>нкурентная закупка по принципу «электронного магазина»</w:t>
      </w:r>
      <w:r w:rsidRPr="006B7D93">
        <w:rPr>
          <w:rFonts w:ascii="Times New Roman" w:hAnsi="Times New Roman" w:cs="Times New Roman"/>
          <w:sz w:val="24"/>
          <w:szCs w:val="24"/>
        </w:rPr>
        <w:t xml:space="preserve"> у СМСП). При этом необходимо соблюдать следующий порядок:</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неко</w:t>
      </w:r>
      <w:r w:rsidR="001D568B" w:rsidRPr="006B7D93">
        <w:rPr>
          <w:rFonts w:ascii="Times New Roman" w:hAnsi="Times New Roman" w:cs="Times New Roman"/>
          <w:sz w:val="24"/>
          <w:szCs w:val="24"/>
        </w:rPr>
        <w:t>нкурентная закупка по принципу «электронного магазина»</w:t>
      </w:r>
      <w:r w:rsidRPr="006B7D93">
        <w:rPr>
          <w:rFonts w:ascii="Times New Roman" w:hAnsi="Times New Roman" w:cs="Times New Roman"/>
          <w:sz w:val="24"/>
          <w:szCs w:val="24"/>
        </w:rPr>
        <w:t xml:space="preserve"> у СМСП осуществляется в электронной форме на электронной площадке, предусмотренной </w:t>
      </w:r>
      <w:hyperlink r:id="rId115"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частью 10 статьи 3.4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(далее по тексту настоящего пункта - электронная площадка). Неконкурентная закупка по принципу </w:t>
      </w:r>
      <w:r w:rsidR="001D568B" w:rsidRPr="006B7D93">
        <w:rPr>
          <w:rFonts w:ascii="Times New Roman" w:hAnsi="Times New Roman" w:cs="Times New Roman"/>
          <w:sz w:val="24"/>
          <w:szCs w:val="24"/>
        </w:rPr>
        <w:t>«электронного магазина»</w:t>
      </w:r>
      <w:r w:rsidRPr="006B7D93">
        <w:rPr>
          <w:rFonts w:ascii="Times New Roman" w:hAnsi="Times New Roman" w:cs="Times New Roman"/>
          <w:sz w:val="24"/>
          <w:szCs w:val="24"/>
        </w:rPr>
        <w:t xml:space="preserve"> у СМСП не является торгами в соответствии со </w:t>
      </w:r>
      <w:hyperlink r:id="rId116" w:tooltip="&quot;Гражданский кодекс Российской Федерации (часть первая)&quot; от 30.11.1994 N 51-ФЗ (ред. от 16.04.2022) {КонсультантПлюс}">
        <w:r w:rsidRPr="006B7D93">
          <w:rPr>
            <w:rFonts w:ascii="Times New Roman" w:hAnsi="Times New Roman" w:cs="Times New Roman"/>
            <w:sz w:val="24"/>
            <w:szCs w:val="24"/>
          </w:rPr>
          <w:t>статьями 447</w:t>
        </w:r>
      </w:hyperlink>
      <w:r w:rsidRPr="006B7D93">
        <w:rPr>
          <w:rFonts w:ascii="Times New Roman" w:hAnsi="Times New Roman" w:cs="Times New Roman"/>
          <w:sz w:val="24"/>
          <w:szCs w:val="24"/>
        </w:rPr>
        <w:t xml:space="preserve"> - </w:t>
      </w:r>
      <w:hyperlink r:id="rId117" w:tooltip="&quot;Гражданский кодекс Российской Федерации (часть первая)&quot; от 30.11.1994 N 51-ФЗ (ред. от 16.04.2022) {КонсультантПлюс}">
        <w:r w:rsidRPr="006B7D93">
          <w:rPr>
            <w:rFonts w:ascii="Times New Roman" w:hAnsi="Times New Roman" w:cs="Times New Roman"/>
            <w:sz w:val="24"/>
            <w:szCs w:val="24"/>
          </w:rPr>
          <w:t>449</w:t>
        </w:r>
      </w:hyperlink>
      <w:r w:rsidRPr="006B7D93">
        <w:rPr>
          <w:rFonts w:ascii="Times New Roman" w:hAnsi="Times New Roman" w:cs="Times New Roman"/>
          <w:sz w:val="24"/>
          <w:szCs w:val="24"/>
        </w:rPr>
        <w:t xml:space="preserve"> Гражданского кодекса Российской Федерации или публичным конкурсом в соответствии со </w:t>
      </w:r>
      <w:hyperlink r:id="rId118" w:tooltip="&quot;Гражданский кодекс Российской Федерации (часть вторая)&quot; от 26.01.1996 N 14-ФЗ (ред. от 01.07.2021, с изм. от 08.07.2021) (с изм. и доп., вступ. в силу с 01.01.2022) {КонсультантПлюс}">
        <w:r w:rsidRPr="006B7D93">
          <w:rPr>
            <w:rFonts w:ascii="Times New Roman" w:hAnsi="Times New Roman" w:cs="Times New Roman"/>
            <w:sz w:val="24"/>
            <w:szCs w:val="24"/>
          </w:rPr>
          <w:t>статьями 1057</w:t>
        </w:r>
      </w:hyperlink>
      <w:r w:rsidRPr="006B7D93">
        <w:rPr>
          <w:rFonts w:ascii="Times New Roman" w:hAnsi="Times New Roman" w:cs="Times New Roman"/>
          <w:sz w:val="24"/>
          <w:szCs w:val="24"/>
        </w:rPr>
        <w:t xml:space="preserve"> - </w:t>
      </w:r>
      <w:hyperlink r:id="rId119" w:tooltip="&quot;Гражданский кодекс Российской Федерации (часть вторая)&quot; от 26.01.1996 N 14-ФЗ (ред. от 01.07.2021, с изм. от 08.07.2021) (с изм. и доп., вступ. в силу с 01.01.2022) {КонсультантПлюс}">
        <w:r w:rsidRPr="006B7D93">
          <w:rPr>
            <w:rFonts w:ascii="Times New Roman" w:hAnsi="Times New Roman" w:cs="Times New Roman"/>
            <w:sz w:val="24"/>
            <w:szCs w:val="24"/>
          </w:rPr>
          <w:t>1061</w:t>
        </w:r>
      </w:hyperlink>
      <w:r w:rsidRPr="006B7D93">
        <w:rPr>
          <w:rFonts w:ascii="Times New Roman" w:hAnsi="Times New Roman" w:cs="Times New Roman"/>
          <w:sz w:val="24"/>
          <w:szCs w:val="24"/>
        </w:rPr>
        <w:t xml:space="preserve"> Гражданского кодекса Российской Федерации.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Неконкурентная закупка по принципу </w:t>
      </w:r>
      <w:r w:rsidR="001D568B" w:rsidRPr="006B7D93">
        <w:rPr>
          <w:rFonts w:ascii="Times New Roman" w:hAnsi="Times New Roman" w:cs="Times New Roman"/>
          <w:sz w:val="24"/>
          <w:szCs w:val="24"/>
        </w:rPr>
        <w:t>«электронного магазина»</w:t>
      </w:r>
      <w:r w:rsidRPr="006B7D93">
        <w:rPr>
          <w:rFonts w:ascii="Times New Roman" w:hAnsi="Times New Roman" w:cs="Times New Roman"/>
          <w:sz w:val="24"/>
          <w:szCs w:val="24"/>
        </w:rPr>
        <w:t xml:space="preserve"> у СМСП осуществляются в случае, если предмет такой закупки включен в утвержденный и размещенный в единой информационной системе перечень товаров, работ, услуг, закупки которых осуществляются у СМСП. Требования к формированию указанного перечня содержатся в </w:t>
      </w:r>
      <w:hyperlink r:id="rId120"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Положении</w:t>
        </w:r>
      </w:hyperlink>
      <w:r w:rsidRPr="006B7D93">
        <w:rPr>
          <w:rFonts w:ascii="Times New Roman" w:hAnsi="Times New Roman" w:cs="Times New Roman"/>
          <w:sz w:val="24"/>
          <w:szCs w:val="24"/>
        </w:rPr>
        <w:t xml:space="preserve"> об особенностях участия СМСП в закупках. При этом запрещается в рамках одного предмета закупки (лота) закупать товары (работы, услуги), включенные и не включенные в указанный перечень;</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НМЦД не должна превышать 20 млн. руб.;</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участник закупки, СМСП или самозанятый размещает предварительное предложение о поставке товара (выполнении работ, оказании услуг) на электронной площадке;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7" w:name="P1273"/>
      <w:bookmarkEnd w:id="87"/>
      <w:r w:rsidRPr="006B7D93">
        <w:rPr>
          <w:rFonts w:ascii="Times New Roman" w:hAnsi="Times New Roman" w:cs="Times New Roman"/>
          <w:sz w:val="24"/>
          <w:szCs w:val="24"/>
        </w:rPr>
        <w:t>4) Заказчик формирует с использованием средств электронной площадки и размещает на электронной площадке извещение-документацию об осуществлении закупки, содержащее: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адрес электронной площадки в информационно-телекоммуникационн</w:t>
      </w:r>
      <w:r w:rsidR="00C0722F" w:rsidRPr="006B7D93">
        <w:rPr>
          <w:rFonts w:ascii="Times New Roman" w:hAnsi="Times New Roman" w:cs="Times New Roman"/>
          <w:sz w:val="24"/>
          <w:szCs w:val="24"/>
        </w:rPr>
        <w:t>ой сети «</w:t>
      </w:r>
      <w:r w:rsidRPr="006B7D93">
        <w:rPr>
          <w:rFonts w:ascii="Times New Roman" w:hAnsi="Times New Roman" w:cs="Times New Roman"/>
          <w:sz w:val="24"/>
          <w:szCs w:val="24"/>
        </w:rPr>
        <w:t>Интернет</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б) наименование, место нахождения, почтовый адрес, адрес электронной почты, номер контактного телефона Заказчика;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информацию о закупаемом товаре, работе, услуге, требования к таким товару, работе, услуге (наименование товара, работы, услуги и его характеристики), начальную цену единицы товара, работы, услуги с учетом стоимости доставки, налогов, сборов и иных обязательных платежей, количество закупаемого товара, требуемый объем работы, услуги,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w:t>
      </w:r>
      <w:r w:rsidR="00653711">
        <w:rPr>
          <w:rFonts w:ascii="Times New Roman" w:hAnsi="Times New Roman" w:cs="Times New Roman"/>
          <w:sz w:val="24"/>
          <w:szCs w:val="24"/>
        </w:rPr>
        <w:t xml:space="preserve"> </w:t>
      </w:r>
      <w:proofErr w:type="spellStart"/>
      <w:r w:rsidRPr="006B7D93">
        <w:rPr>
          <w:rFonts w:ascii="Times New Roman" w:hAnsi="Times New Roman" w:cs="Times New Roman"/>
          <w:sz w:val="24"/>
          <w:szCs w:val="24"/>
        </w:rPr>
        <w:t>поставкитовара</w:t>
      </w:r>
      <w:proofErr w:type="spellEnd"/>
      <w:r w:rsidRPr="006B7D93">
        <w:rPr>
          <w:rFonts w:ascii="Times New Roman" w:hAnsi="Times New Roman" w:cs="Times New Roman"/>
          <w:sz w:val="24"/>
          <w:szCs w:val="24"/>
        </w:rPr>
        <w:t>, выполнения работы, оказания услуги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г) требования к участнику закупки из числа СМСП и самозанятых согласно </w:t>
      </w:r>
      <w:hyperlink w:anchor="P513" w:tooltip="1.9. Требования к участникам закупки">
        <w:r w:rsidRPr="006B7D93">
          <w:rPr>
            <w:rFonts w:ascii="Times New Roman" w:hAnsi="Times New Roman" w:cs="Times New Roman"/>
            <w:sz w:val="24"/>
            <w:szCs w:val="24"/>
          </w:rPr>
          <w:t>подразделу 1.9</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д)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е) критерии оценки и сопоставления заявок на участие в такой закупке согласно </w:t>
      </w:r>
      <w:hyperlink w:anchor="P1294" w:tooltip="7) в зависимости от специфики закупки могут быть установлены критерии оценки предложений участников, указанные в пункте 2.4.2 Положения, при этом в извещении-документации Заказчик должен указать не менее одного критерия из предусмотренных в пункте 2.4.2 Положе">
        <w:r w:rsidRPr="006B7D93">
          <w:rPr>
            <w:rFonts w:ascii="Times New Roman" w:hAnsi="Times New Roman" w:cs="Times New Roman"/>
            <w:sz w:val="24"/>
            <w:szCs w:val="24"/>
          </w:rPr>
          <w:t>подпункту 7</w:t>
        </w:r>
      </w:hyperlink>
      <w:r w:rsidRPr="006B7D93">
        <w:rPr>
          <w:rFonts w:ascii="Times New Roman" w:hAnsi="Times New Roman" w:cs="Times New Roman"/>
          <w:sz w:val="24"/>
          <w:szCs w:val="24"/>
        </w:rPr>
        <w:t xml:space="preserve"> настоящего пункта;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ж) проект договора;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з) обоснование НМЦД, начальной суммы цен единиц товара, работы, услуги (при необходимости) согласно </w:t>
      </w:r>
      <w:hyperlink w:anchor="P389" w:tooltip="1.8.19. Начальная (максимальная) цена договора (далее - НМЦД)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w:r w:rsidRPr="006B7D93">
          <w:rPr>
            <w:rFonts w:ascii="Times New Roman" w:hAnsi="Times New Roman" w:cs="Times New Roman"/>
            <w:sz w:val="24"/>
            <w:szCs w:val="24"/>
          </w:rPr>
          <w:t>пункту 1.8.19</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и) </w:t>
      </w:r>
      <w:r w:rsidR="00594A8A" w:rsidRPr="00143E30">
        <w:rPr>
          <w:rFonts w:ascii="Times New Roman" w:hAnsi="Times New Roman" w:cs="Times New Roman"/>
          <w:sz w:val="24"/>
          <w:szCs w:val="24"/>
        </w:rPr>
        <w:t>утратил силу. - Приказ Госслужбы ЧР по конкурентной политике и тарифам от 31.05.2023 № 01/06-60;</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к) сведения согласно </w:t>
      </w:r>
      <w:hyperlink r:id="rId121"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пунктам 20</w:t>
        </w:r>
      </w:hyperlink>
      <w:r w:rsidRPr="006B7D93">
        <w:rPr>
          <w:rFonts w:ascii="Times New Roman" w:hAnsi="Times New Roman" w:cs="Times New Roman"/>
          <w:sz w:val="24"/>
          <w:szCs w:val="24"/>
        </w:rPr>
        <w:t xml:space="preserve">, </w:t>
      </w:r>
      <w:hyperlink r:id="rId122"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23</w:t>
        </w:r>
      </w:hyperlink>
      <w:r w:rsidRPr="006B7D93">
        <w:rPr>
          <w:rFonts w:ascii="Times New Roman" w:hAnsi="Times New Roman" w:cs="Times New Roman"/>
          <w:sz w:val="24"/>
          <w:szCs w:val="24"/>
        </w:rPr>
        <w:t xml:space="preserve">, </w:t>
      </w:r>
      <w:hyperlink r:id="rId123"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26</w:t>
        </w:r>
      </w:hyperlink>
      <w:r w:rsidRPr="006B7D93">
        <w:rPr>
          <w:rFonts w:ascii="Times New Roman" w:hAnsi="Times New Roman" w:cs="Times New Roman"/>
          <w:sz w:val="24"/>
          <w:szCs w:val="24"/>
        </w:rPr>
        <w:t xml:space="preserve"> Положения об особенностях участия СМСП в закупках;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л) иные сведения, предусмотренные регламентом работы электронной площадки (при наличии).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Заказчик вправе изменить извещение-документацию об осуществлении закупки;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8" w:name="P1286"/>
      <w:bookmarkEnd w:id="88"/>
      <w:r w:rsidRPr="006B7D93">
        <w:rPr>
          <w:rFonts w:ascii="Times New Roman" w:hAnsi="Times New Roman" w:cs="Times New Roman"/>
          <w:sz w:val="24"/>
          <w:szCs w:val="24"/>
        </w:rPr>
        <w:t xml:space="preserve">5) из содержащихся на электронной площадке предварительных предложений участников оператор электронной площадки выбирает те, которые соответствуют требованиям, установленным Заказчиком согласно </w:t>
      </w:r>
      <w:hyperlink w:anchor="P1273" w:tooltip="4) Заказчик формирует с использованием средств электронной площадки и размещает на электронной площадке извещение-документацию об осуществлении закупки, содержащее:">
        <w:r w:rsidRPr="006B7D93">
          <w:rPr>
            <w:rFonts w:ascii="Times New Roman" w:hAnsi="Times New Roman" w:cs="Times New Roman"/>
            <w:sz w:val="24"/>
            <w:szCs w:val="24"/>
          </w:rPr>
          <w:t>подпункту 4</w:t>
        </w:r>
      </w:hyperlink>
      <w:r w:rsidRPr="006B7D93">
        <w:rPr>
          <w:rFonts w:ascii="Times New Roman" w:hAnsi="Times New Roman" w:cs="Times New Roman"/>
          <w:sz w:val="24"/>
          <w:szCs w:val="24"/>
        </w:rPr>
        <w:t xml:space="preserve"> настоящего пункта;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89" w:name="P1287"/>
      <w:bookmarkEnd w:id="89"/>
      <w:r w:rsidRPr="006B7D93">
        <w:rPr>
          <w:rFonts w:ascii="Times New Roman" w:hAnsi="Times New Roman" w:cs="Times New Roman"/>
          <w:sz w:val="24"/>
          <w:szCs w:val="24"/>
        </w:rPr>
        <w:t xml:space="preserve">6) из числа определенных оператором электронной площадки участников Заказчик (закупочная комиссия) не позднее двух рабочих дней с даты получения предварительных предложений от оператора электронной площадки согласно </w:t>
      </w:r>
      <w:hyperlink w:anchor="P1286" w:tooltip="5) из содержащихся на электронной площадке предварительных предложений участников оператор электронной площадки выбирает те, которые соответствуют требованиям, установленным Заказчиком согласно подпункту 4 настоящего пункта;">
        <w:r w:rsidRPr="006B7D93">
          <w:rPr>
            <w:rFonts w:ascii="Times New Roman" w:hAnsi="Times New Roman" w:cs="Times New Roman"/>
            <w:sz w:val="24"/>
            <w:szCs w:val="24"/>
          </w:rPr>
          <w:t>подпункту 5</w:t>
        </w:r>
      </w:hyperlink>
      <w:r w:rsidRPr="006B7D93">
        <w:rPr>
          <w:rFonts w:ascii="Times New Roman" w:hAnsi="Times New Roman" w:cs="Times New Roman"/>
          <w:sz w:val="24"/>
          <w:szCs w:val="24"/>
        </w:rPr>
        <w:t xml:space="preserve"> настоящего пункта определяет предварительные предложения и участников, соответствующих требованиям, установленным Заказчиком согласно </w:t>
      </w:r>
      <w:hyperlink w:anchor="P1273" w:tooltip="4) Заказчик формирует с использованием средств электронной площадки и размещает на электронной площадке извещение-документацию об осуществлении закупки, содержащее:">
        <w:r w:rsidRPr="006B7D93">
          <w:rPr>
            <w:rFonts w:ascii="Times New Roman" w:hAnsi="Times New Roman" w:cs="Times New Roman"/>
            <w:sz w:val="24"/>
            <w:szCs w:val="24"/>
          </w:rPr>
          <w:t>подпункту 4</w:t>
        </w:r>
      </w:hyperlink>
      <w:r w:rsidRPr="006B7D93">
        <w:rPr>
          <w:rFonts w:ascii="Times New Roman" w:hAnsi="Times New Roman" w:cs="Times New Roman"/>
          <w:sz w:val="24"/>
          <w:szCs w:val="24"/>
        </w:rPr>
        <w:t xml:space="preserve"> настоящего пункта в порядке, установленном </w:t>
      </w:r>
      <w:hyperlink w:anchor="P531" w:tooltip="1.10. Условия допуска к участию">
        <w:r w:rsidRPr="006B7D93">
          <w:rPr>
            <w:rFonts w:ascii="Times New Roman" w:hAnsi="Times New Roman" w:cs="Times New Roman"/>
            <w:sz w:val="24"/>
            <w:szCs w:val="24"/>
          </w:rPr>
          <w:t>подразделом 1.10</w:t>
        </w:r>
      </w:hyperlink>
      <w:r w:rsidRPr="006B7D93">
        <w:rPr>
          <w:rFonts w:ascii="Times New Roman" w:hAnsi="Times New Roman" w:cs="Times New Roman"/>
          <w:sz w:val="24"/>
          <w:szCs w:val="24"/>
        </w:rPr>
        <w:t xml:space="preserve"> Положения, и, используя критерии оценки, установленные в </w:t>
      </w:r>
      <w:hyperlink w:anchor="P1294" w:tooltip="7) в зависимости от специфики закупки могут быть установлены критерии оценки предложений участников, указанные в пункте 2.4.2 Положения, при этом в извещении-документации Заказчик должен указать не менее одного критерия из предусмотренных в пункте 2.4.2 Положе">
        <w:r w:rsidRPr="006B7D93">
          <w:rPr>
            <w:rFonts w:ascii="Times New Roman" w:hAnsi="Times New Roman" w:cs="Times New Roman"/>
            <w:sz w:val="24"/>
            <w:szCs w:val="24"/>
          </w:rPr>
          <w:t>подпункте 7</w:t>
        </w:r>
      </w:hyperlink>
      <w:r w:rsidRPr="006B7D93">
        <w:rPr>
          <w:rFonts w:ascii="Times New Roman" w:hAnsi="Times New Roman" w:cs="Times New Roman"/>
          <w:sz w:val="24"/>
          <w:szCs w:val="24"/>
        </w:rPr>
        <w:t xml:space="preserve"> настоящего пункта, выбирает участника (участников), с которым (которыми) заключается договор (договоры). При необходимости, в ходе рассмотрения предварительных предложений, Заказчик (закупочная комиссия) вправе потребовать от участников закупки разъяснения сведений, содержащихся в предварительных предложениях. Требования, направленные на изменение содержания предварительных предложений, а также разъяснения участника закупки, изменяющие суть предварительных предложений, не допускаются. Запрос о разъяснении сведений, содержащихся в предварительных предложениях, и ответ на такой запрос должны оформляться в письменном виде с помощью функционала электронной площадки. Результаты допуска и оценки заявок оформляются протоколом, который должен содержать:</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а) дату подведения итогов;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б) идентификационные номера предварительных предложений и информацию о принятых решениях;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в) обоснование решения об отклонении предварительного предложения (в случае принятия такого решения);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г) сведения согласно </w:t>
      </w:r>
      <w:hyperlink r:id="rId124"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КонсультантПлюс}">
        <w:r w:rsidRPr="006B7D93">
          <w:rPr>
            <w:rFonts w:ascii="Times New Roman" w:hAnsi="Times New Roman" w:cs="Times New Roman"/>
            <w:sz w:val="24"/>
            <w:szCs w:val="24"/>
          </w:rPr>
          <w:t>пункту 34</w:t>
        </w:r>
      </w:hyperlink>
      <w:r w:rsidRPr="006B7D93">
        <w:rPr>
          <w:rFonts w:ascii="Times New Roman" w:hAnsi="Times New Roman" w:cs="Times New Roman"/>
          <w:sz w:val="24"/>
          <w:szCs w:val="24"/>
        </w:rPr>
        <w:t xml:space="preserve">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908;</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д) информацию о признании неко</w:t>
      </w:r>
      <w:r w:rsidR="001D568B" w:rsidRPr="006B7D93">
        <w:rPr>
          <w:rFonts w:ascii="Times New Roman" w:hAnsi="Times New Roman" w:cs="Times New Roman"/>
          <w:sz w:val="24"/>
          <w:szCs w:val="24"/>
        </w:rPr>
        <w:t>нкурентной закупки по принципу «электронного магазина»</w:t>
      </w:r>
      <w:r w:rsidRPr="006B7D93">
        <w:rPr>
          <w:rFonts w:ascii="Times New Roman" w:hAnsi="Times New Roman" w:cs="Times New Roman"/>
          <w:sz w:val="24"/>
          <w:szCs w:val="24"/>
        </w:rPr>
        <w:t xml:space="preserve"> у СМСП несостоявшейся с указанием причин признания ее таковой согласно </w:t>
      </w:r>
      <w:hyperlink r:id="rId125"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КонсультантПлюс}">
        <w:r w:rsidRPr="006B7D93">
          <w:rPr>
            <w:rFonts w:ascii="Times New Roman" w:hAnsi="Times New Roman" w:cs="Times New Roman"/>
            <w:sz w:val="24"/>
            <w:szCs w:val="24"/>
          </w:rPr>
          <w:t>пункту 34</w:t>
        </w:r>
      </w:hyperlink>
      <w:r w:rsidRPr="006B7D93">
        <w:rPr>
          <w:rFonts w:ascii="Times New Roman" w:hAnsi="Times New Roman" w:cs="Times New Roman"/>
          <w:sz w:val="24"/>
          <w:szCs w:val="24"/>
        </w:rPr>
        <w:t xml:space="preserve">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908;</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е) иные сведения, предусмотренные регламентом работы электронной площадки (при наличии);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90" w:name="P1294"/>
      <w:bookmarkEnd w:id="90"/>
      <w:r w:rsidRPr="006B7D93">
        <w:rPr>
          <w:rFonts w:ascii="Times New Roman" w:hAnsi="Times New Roman" w:cs="Times New Roman"/>
          <w:sz w:val="24"/>
          <w:szCs w:val="24"/>
        </w:rPr>
        <w:t xml:space="preserve">7) в зависимости от специфики закупки могут быть установлены критерии оценки предложений участников, указанные в </w:t>
      </w:r>
      <w:hyperlink w:anchor="P666" w:tooltip="2.4.2. Критериями оценки заявок на участие в конкурсе могут быть:">
        <w:r w:rsidRPr="006B7D93">
          <w:rPr>
            <w:rFonts w:ascii="Times New Roman" w:hAnsi="Times New Roman" w:cs="Times New Roman"/>
            <w:sz w:val="24"/>
            <w:szCs w:val="24"/>
          </w:rPr>
          <w:t>пункте 2.4.2</w:t>
        </w:r>
      </w:hyperlink>
      <w:r w:rsidRPr="006B7D93">
        <w:rPr>
          <w:rFonts w:ascii="Times New Roman" w:hAnsi="Times New Roman" w:cs="Times New Roman"/>
          <w:sz w:val="24"/>
          <w:szCs w:val="24"/>
        </w:rPr>
        <w:t xml:space="preserve"> Положения, при этом в извещении-документации Заказчик должен указать не менее одного критерия из предусмотренных в пункте 2.4.2 Положения, которым должна быть цена. Заказчик из числа определенных оператором участников выбирает предложение участника (участников) с наилучшими условиями договора согласно установленным критериям в порядке, установленном </w:t>
      </w:r>
      <w:hyperlink w:anchor="P662" w:tooltip="2.4. Критерии оценки заявок на участие">
        <w:r w:rsidRPr="006B7D93">
          <w:rPr>
            <w:rFonts w:ascii="Times New Roman" w:hAnsi="Times New Roman" w:cs="Times New Roman"/>
            <w:sz w:val="24"/>
            <w:szCs w:val="24"/>
          </w:rPr>
          <w:t>подразделом 2.4</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8) договор (договоры) с участником (участниками), определенным (определенными) согласно </w:t>
      </w:r>
      <w:hyperlink w:anchor="P1287" w:tooltip="6) из числа определенных оператором электронной площадки участников Заказчик (закупочная комиссия) не позднее двух рабочих дней с даты получения предварительных предложений от оператора электронной площадки согласно подпункту 5 настоящего пункта определяет пре">
        <w:r w:rsidRPr="006B7D93">
          <w:rPr>
            <w:rFonts w:ascii="Times New Roman" w:hAnsi="Times New Roman" w:cs="Times New Roman"/>
            <w:sz w:val="24"/>
            <w:szCs w:val="24"/>
          </w:rPr>
          <w:t>подпункту 6</w:t>
        </w:r>
      </w:hyperlink>
      <w:r w:rsidRPr="006B7D93">
        <w:rPr>
          <w:rFonts w:ascii="Times New Roman" w:hAnsi="Times New Roman" w:cs="Times New Roman"/>
          <w:sz w:val="24"/>
          <w:szCs w:val="24"/>
        </w:rPr>
        <w:t xml:space="preserve"> настоящего пункта, заключается (заключаются) на электронной площадке с использованием ее программно-аппаратных средств и подписывается (подписываются) Заказчиком и участником (участниками), с которым (которыми) заключается договор (договоры), электронной подписью. Договор (договоры) заключается (заключаются) на условиях предложения участника (участников) и условиях, указанных согласно </w:t>
      </w:r>
      <w:hyperlink w:anchor="P1273" w:tooltip="4) Заказчик формирует с использованием средств электронной площадки и размещает на электронной площадке извещение-документацию об осуществлении закупки, содержащее:">
        <w:r w:rsidRPr="006B7D93">
          <w:rPr>
            <w:rFonts w:ascii="Times New Roman" w:hAnsi="Times New Roman" w:cs="Times New Roman"/>
            <w:sz w:val="24"/>
            <w:szCs w:val="24"/>
          </w:rPr>
          <w:t>подпункту 4</w:t>
        </w:r>
      </w:hyperlink>
      <w:r w:rsidRPr="006B7D93">
        <w:rPr>
          <w:rFonts w:ascii="Times New Roman" w:hAnsi="Times New Roman" w:cs="Times New Roman"/>
          <w:sz w:val="24"/>
          <w:szCs w:val="24"/>
        </w:rPr>
        <w:t xml:space="preserve"> настоящего пункта при размещении информации о закупаемом товаре (работе, услуге). Срок заключения договора (договоров) - не более 20 дней со дня принятия Заказчиком решения о заключении такого договора (таких договоров) согласно </w:t>
      </w:r>
      <w:hyperlink w:anchor="P1287" w:tooltip="6) из числа определенных оператором электронной площадки участников Заказчик (закупочная комиссия) не позднее двух рабочих дней с даты получения предварительных предложений от оператора электронной площадки согласно подпункту 5 настоящего пункта определяет пре">
        <w:r w:rsidRPr="006B7D93">
          <w:rPr>
            <w:rFonts w:ascii="Times New Roman" w:hAnsi="Times New Roman" w:cs="Times New Roman"/>
            <w:sz w:val="24"/>
            <w:szCs w:val="24"/>
          </w:rPr>
          <w:t>подпункту 6</w:t>
        </w:r>
      </w:hyperlink>
      <w:r w:rsidRPr="006B7D93">
        <w:rPr>
          <w:rFonts w:ascii="Times New Roman" w:hAnsi="Times New Roman" w:cs="Times New Roman"/>
          <w:sz w:val="24"/>
          <w:szCs w:val="24"/>
        </w:rPr>
        <w:t xml:space="preserve"> настоящего пункта, за исключением случаев, предусмотренных </w:t>
      </w:r>
      <w:hyperlink r:id="rId126"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пунктом 27</w:t>
        </w:r>
      </w:hyperlink>
      <w:r w:rsidRPr="006B7D93">
        <w:rPr>
          <w:rFonts w:ascii="Times New Roman" w:hAnsi="Times New Roman" w:cs="Times New Roman"/>
          <w:sz w:val="24"/>
          <w:szCs w:val="24"/>
        </w:rPr>
        <w:t xml:space="preserve"> Положения об особенностях участия СМСП в закупках.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Участник (участники) закупки, с которым (которыми) заключается договор (договоры), признается Заказчиком уклонившимся (уклонившимися) от заключения договора (договоров) в случае, если в сроки, предусмотренные регламентом электронной площадки, он (они) не направил (не направили) Заказчику проект договора (договоров), подписанный (подписанные) лицом (лицами), имеющим (имеющими) право действовать от имени такого участника (таких участников) закупки, или не направил (не направили) протокол разногласий (в случае если направление такого протокола предусмотрено регламентом электронной площадки);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 неко</w:t>
      </w:r>
      <w:r w:rsidR="001D568B" w:rsidRPr="006B7D93">
        <w:rPr>
          <w:rFonts w:ascii="Times New Roman" w:hAnsi="Times New Roman" w:cs="Times New Roman"/>
          <w:sz w:val="24"/>
          <w:szCs w:val="24"/>
        </w:rPr>
        <w:t>нкурентная закупка по принципу «электронного магазина»</w:t>
      </w:r>
      <w:r w:rsidRPr="006B7D93">
        <w:rPr>
          <w:rFonts w:ascii="Times New Roman" w:hAnsi="Times New Roman" w:cs="Times New Roman"/>
          <w:sz w:val="24"/>
          <w:szCs w:val="24"/>
        </w:rPr>
        <w:t xml:space="preserve"> у СМСП признается несостоявшейся в случаях, указанных в </w:t>
      </w:r>
      <w:hyperlink r:id="rId127"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КонсультантПлюс}">
        <w:r w:rsidRPr="006B7D93">
          <w:rPr>
            <w:rFonts w:ascii="Times New Roman" w:hAnsi="Times New Roman" w:cs="Times New Roman"/>
            <w:sz w:val="24"/>
            <w:szCs w:val="24"/>
          </w:rPr>
          <w:t>пункте 34</w:t>
        </w:r>
      </w:hyperlink>
      <w:r w:rsidRPr="006B7D93">
        <w:rPr>
          <w:rFonts w:ascii="Times New Roman" w:hAnsi="Times New Roman" w:cs="Times New Roman"/>
          <w:sz w:val="24"/>
          <w:szCs w:val="24"/>
        </w:rPr>
        <w:t xml:space="preserve">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908. В случаях, установленных в </w:t>
      </w:r>
      <w:hyperlink r:id="rId128"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КонсультантПлюс}">
        <w:r w:rsidR="001D568B" w:rsidRPr="006B7D93">
          <w:rPr>
            <w:rFonts w:ascii="Times New Roman" w:hAnsi="Times New Roman" w:cs="Times New Roman"/>
            <w:sz w:val="24"/>
            <w:szCs w:val="24"/>
          </w:rPr>
          <w:t>подпунктах «</w:t>
        </w:r>
        <w:r w:rsidRPr="006B7D93">
          <w:rPr>
            <w:rFonts w:ascii="Times New Roman" w:hAnsi="Times New Roman" w:cs="Times New Roman"/>
            <w:sz w:val="24"/>
            <w:szCs w:val="24"/>
          </w:rPr>
          <w:t>в</w:t>
        </w:r>
      </w:hyperlink>
      <w:r w:rsidR="001D568B" w:rsidRPr="006B7D93">
        <w:rPr>
          <w:rFonts w:ascii="Times New Roman" w:hAnsi="Times New Roman" w:cs="Times New Roman"/>
          <w:sz w:val="24"/>
          <w:szCs w:val="24"/>
        </w:rPr>
        <w:t>»</w:t>
      </w:r>
      <w:r w:rsidRPr="006B7D93">
        <w:rPr>
          <w:rFonts w:ascii="Times New Roman" w:hAnsi="Times New Roman" w:cs="Times New Roman"/>
          <w:sz w:val="24"/>
          <w:szCs w:val="24"/>
        </w:rPr>
        <w:t xml:space="preserve"> (при условии соответствия предложения участника требованиям, установленным в соответствии с </w:t>
      </w:r>
      <w:hyperlink w:anchor="P1273" w:tooltip="4) Заказчик формирует с использованием средств электронной площадки и размещает на электронной площадке извещение-документацию об осуществлении закупки, содержащее:">
        <w:r w:rsidRPr="006B7D93">
          <w:rPr>
            <w:rFonts w:ascii="Times New Roman" w:hAnsi="Times New Roman" w:cs="Times New Roman"/>
            <w:sz w:val="24"/>
            <w:szCs w:val="24"/>
          </w:rPr>
          <w:t>подпунктом 4</w:t>
        </w:r>
      </w:hyperlink>
      <w:r w:rsidRPr="006B7D93">
        <w:rPr>
          <w:rFonts w:ascii="Times New Roman" w:hAnsi="Times New Roman" w:cs="Times New Roman"/>
          <w:sz w:val="24"/>
          <w:szCs w:val="24"/>
        </w:rPr>
        <w:t xml:space="preserve"> настоящего пункта) и </w:t>
      </w:r>
      <w:hyperlink r:id="rId129"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КонсультантПлюс}">
        <w:r w:rsidR="001D568B" w:rsidRPr="006B7D93">
          <w:rPr>
            <w:rFonts w:ascii="Times New Roman" w:hAnsi="Times New Roman" w:cs="Times New Roman"/>
            <w:sz w:val="24"/>
            <w:szCs w:val="24"/>
          </w:rPr>
          <w:t>«г»</w:t>
        </w:r>
        <w:r w:rsidRPr="006B7D93">
          <w:rPr>
            <w:rFonts w:ascii="Times New Roman" w:hAnsi="Times New Roman" w:cs="Times New Roman"/>
            <w:sz w:val="24"/>
            <w:szCs w:val="24"/>
          </w:rPr>
          <w:t xml:space="preserve"> пункта 34</w:t>
        </w:r>
      </w:hyperlink>
      <w:r w:rsidRPr="006B7D93">
        <w:rPr>
          <w:rFonts w:ascii="Times New Roman" w:hAnsi="Times New Roman" w:cs="Times New Roman"/>
          <w:sz w:val="24"/>
          <w:szCs w:val="24"/>
        </w:rPr>
        <w:t xml:space="preserve">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908, Заказчик вправе заключить договор с таким участником.</w:t>
      </w:r>
      <w:r w:rsidR="00AF06C4">
        <w:rPr>
          <w:rFonts w:ascii="Times New Roman" w:hAnsi="Times New Roman" w:cs="Times New Roman"/>
          <w:sz w:val="24"/>
          <w:szCs w:val="24"/>
        </w:rPr>
        <w:t xml:space="preserve"> </w:t>
      </w:r>
      <w:r w:rsidRPr="006B7D93">
        <w:rPr>
          <w:rFonts w:ascii="Times New Roman" w:hAnsi="Times New Roman" w:cs="Times New Roman"/>
          <w:sz w:val="24"/>
          <w:szCs w:val="24"/>
        </w:rPr>
        <w:t xml:space="preserve">В случаях, установленных в </w:t>
      </w:r>
      <w:hyperlink r:id="rId130"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КонсультантПлюс}">
        <w:r w:rsidR="001D568B" w:rsidRPr="006B7D93">
          <w:rPr>
            <w:rFonts w:ascii="Times New Roman" w:hAnsi="Times New Roman" w:cs="Times New Roman"/>
            <w:sz w:val="24"/>
            <w:szCs w:val="24"/>
          </w:rPr>
          <w:t>подпунктах «</w:t>
        </w:r>
        <w:r w:rsidRPr="006B7D93">
          <w:rPr>
            <w:rFonts w:ascii="Times New Roman" w:hAnsi="Times New Roman" w:cs="Times New Roman"/>
            <w:sz w:val="24"/>
            <w:szCs w:val="24"/>
          </w:rPr>
          <w:t>а</w:t>
        </w:r>
        <w:r w:rsidR="001D568B" w:rsidRPr="006B7D93">
          <w:rPr>
            <w:rFonts w:ascii="Times New Roman" w:hAnsi="Times New Roman" w:cs="Times New Roman"/>
            <w:sz w:val="24"/>
            <w:szCs w:val="24"/>
          </w:rPr>
          <w:t>»</w:t>
        </w:r>
      </w:hyperlink>
      <w:r w:rsidR="001D568B" w:rsidRPr="006B7D93">
        <w:rPr>
          <w:rFonts w:ascii="Times New Roman" w:hAnsi="Times New Roman" w:cs="Times New Roman"/>
          <w:sz w:val="24"/>
          <w:szCs w:val="24"/>
        </w:rPr>
        <w:t>, «б»</w:t>
      </w:r>
      <w:r w:rsidRPr="006B7D93">
        <w:rPr>
          <w:rFonts w:ascii="Times New Roman" w:hAnsi="Times New Roman" w:cs="Times New Roman"/>
          <w:sz w:val="24"/>
          <w:szCs w:val="24"/>
        </w:rPr>
        <w:t xml:space="preserve"> и </w:t>
      </w:r>
      <w:hyperlink r:id="rId131" w:tooltip="Постановление Правительства РФ от 10.09.2012 N 908 (ред. от 31.10.2022) &quot;Об утверждении Положения о размещении в единой информационной системе информации о закупке&quot; {КонсультантПлюс}">
        <w:r w:rsidR="001D568B" w:rsidRPr="006B7D93">
          <w:rPr>
            <w:rFonts w:ascii="Times New Roman" w:hAnsi="Times New Roman" w:cs="Times New Roman"/>
            <w:sz w:val="24"/>
            <w:szCs w:val="24"/>
          </w:rPr>
          <w:t>«</w:t>
        </w:r>
        <w:r w:rsidRPr="006B7D93">
          <w:rPr>
            <w:rFonts w:ascii="Times New Roman" w:hAnsi="Times New Roman" w:cs="Times New Roman"/>
            <w:sz w:val="24"/>
            <w:szCs w:val="24"/>
          </w:rPr>
          <w:t>д</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 xml:space="preserve"> пункта 34</w:t>
        </w:r>
      </w:hyperlink>
      <w:r w:rsidRPr="006B7D93">
        <w:rPr>
          <w:rFonts w:ascii="Times New Roman" w:hAnsi="Times New Roman" w:cs="Times New Roman"/>
          <w:sz w:val="24"/>
          <w:szCs w:val="24"/>
        </w:rPr>
        <w:t xml:space="preserve"> Положения о размещении в единой информационной системе информации о закупке, утвержденного постановлением Правительства Российской Федерации от 10 сентября 2012 г. </w:t>
      </w:r>
      <w:r w:rsidR="00E32B71" w:rsidRPr="006B7D93">
        <w:rPr>
          <w:rFonts w:ascii="Times New Roman" w:hAnsi="Times New Roman" w:cs="Times New Roman"/>
          <w:sz w:val="24"/>
          <w:szCs w:val="24"/>
        </w:rPr>
        <w:t>№</w:t>
      </w:r>
      <w:r w:rsidRPr="006B7D93">
        <w:rPr>
          <w:rFonts w:ascii="Times New Roman" w:hAnsi="Times New Roman" w:cs="Times New Roman"/>
          <w:sz w:val="24"/>
          <w:szCs w:val="24"/>
        </w:rPr>
        <w:t xml:space="preserve"> 908, Заказчик проводит новую неко</w:t>
      </w:r>
      <w:r w:rsidR="001D568B" w:rsidRPr="006B7D93">
        <w:rPr>
          <w:rFonts w:ascii="Times New Roman" w:hAnsi="Times New Roman" w:cs="Times New Roman"/>
          <w:sz w:val="24"/>
          <w:szCs w:val="24"/>
        </w:rPr>
        <w:t>нкурентную закупку по принципу «</w:t>
      </w:r>
      <w:r w:rsidRPr="006B7D93">
        <w:rPr>
          <w:rFonts w:ascii="Times New Roman" w:hAnsi="Times New Roman" w:cs="Times New Roman"/>
          <w:sz w:val="24"/>
          <w:szCs w:val="24"/>
        </w:rPr>
        <w:t>электронного магазина</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 xml:space="preserve"> у СМСП, изменив при этом условия исполнения договора (при необходимости), или иную закупку в соответствии с Положением;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 неко</w:t>
      </w:r>
      <w:r w:rsidR="001D568B" w:rsidRPr="006B7D93">
        <w:rPr>
          <w:rFonts w:ascii="Times New Roman" w:hAnsi="Times New Roman" w:cs="Times New Roman"/>
          <w:sz w:val="24"/>
          <w:szCs w:val="24"/>
        </w:rPr>
        <w:t>нкурентная закупка по принципу «электронного магазина»</w:t>
      </w:r>
      <w:r w:rsidRPr="006B7D93">
        <w:rPr>
          <w:rFonts w:ascii="Times New Roman" w:hAnsi="Times New Roman" w:cs="Times New Roman"/>
          <w:sz w:val="24"/>
          <w:szCs w:val="24"/>
        </w:rPr>
        <w:t xml:space="preserve"> у СМСП проводится на электронной площадке по правилам и в порядке, установленным оператором электронной площадки, с учетом требований Положения. В случае если регламентом электронной площадки установлены иные по сравнению с установленными Положением правила проведения такой закупки процедурного или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1D568B" w:rsidRPr="006B7D93">
        <w:rPr>
          <w:rFonts w:ascii="Times New Roman" w:hAnsi="Times New Roman" w:cs="Times New Roman"/>
          <w:sz w:val="24"/>
          <w:szCs w:val="24"/>
        </w:rPr>
        <w:t>«Интернет»</w:t>
      </w:r>
      <w:r w:rsidRPr="006B7D93">
        <w:rPr>
          <w:rFonts w:ascii="Times New Roman" w:hAnsi="Times New Roman" w:cs="Times New Roman"/>
          <w:sz w:val="24"/>
          <w:szCs w:val="24"/>
        </w:rPr>
        <w:t xml:space="preserve"> и доступен неограниченному кругу лиц. При этом, в любом случае, не допускается осуществление закупок по правилам, противоречащим требованиями законодательства о закупках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 применение специальной процедуры (переторжки):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Заказчик вправе применять в неконкурентной закупке по принципу </w:t>
      </w:r>
      <w:r w:rsidR="001D568B" w:rsidRPr="006B7D93">
        <w:rPr>
          <w:rFonts w:ascii="Times New Roman" w:hAnsi="Times New Roman" w:cs="Times New Roman"/>
          <w:sz w:val="24"/>
          <w:szCs w:val="24"/>
        </w:rPr>
        <w:t>«</w:t>
      </w:r>
      <w:r w:rsidRPr="006B7D93">
        <w:rPr>
          <w:rFonts w:ascii="Times New Roman" w:hAnsi="Times New Roman" w:cs="Times New Roman"/>
          <w:sz w:val="24"/>
          <w:szCs w:val="24"/>
        </w:rPr>
        <w:t>электронного магазина</w:t>
      </w:r>
      <w:r w:rsidR="001D568B" w:rsidRPr="006B7D93">
        <w:rPr>
          <w:rFonts w:ascii="Times New Roman" w:hAnsi="Times New Roman" w:cs="Times New Roman"/>
          <w:sz w:val="24"/>
          <w:szCs w:val="24"/>
        </w:rPr>
        <w:t xml:space="preserve">» </w:t>
      </w:r>
      <w:r w:rsidRPr="006B7D93">
        <w:rPr>
          <w:rFonts w:ascii="Times New Roman" w:hAnsi="Times New Roman" w:cs="Times New Roman"/>
          <w:sz w:val="24"/>
          <w:szCs w:val="24"/>
        </w:rPr>
        <w:t>у СМСП процедуру переторжки. Проведение процедуры переторжки осуществляется в соответствии с регламентом электронной площадки.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По результатам процедуры переторжки Заказчик (закупочная комиссия) проводит итоговое ранжирование предложений участников закупки с учетом изменившегося параметра предложения;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12) Заказчик вправе отказаться от проведения закупки в любое время до заключения договора (договоров).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bookmarkStart w:id="91" w:name="P1304"/>
      <w:bookmarkEnd w:id="91"/>
      <w:r w:rsidRPr="006B7D93">
        <w:rPr>
          <w:rFonts w:ascii="Times New Roman" w:hAnsi="Times New Roman" w:cs="Times New Roman"/>
          <w:b/>
          <w:sz w:val="24"/>
          <w:szCs w:val="24"/>
        </w:rPr>
        <w:t>7.3. Особенности проведения закупок с требованием</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о привлечении субподрядчиков (соисполнителей)</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из числа СМСП (самозанятых)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7.3.1. При осуществлении закупки в соответствии с </w:t>
      </w:r>
      <w:hyperlink w:anchor="P1181" w:tooltip="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
        <w:r w:rsidRPr="006B7D93">
          <w:rPr>
            <w:rFonts w:ascii="Times New Roman" w:hAnsi="Times New Roman" w:cs="Times New Roman"/>
            <w:sz w:val="24"/>
            <w:szCs w:val="24"/>
          </w:rPr>
          <w:t>подпунктом 3 пункта 7.1.1</w:t>
        </w:r>
      </w:hyperlink>
      <w:r w:rsidRPr="006B7D93">
        <w:rPr>
          <w:rFonts w:ascii="Times New Roman" w:hAnsi="Times New Roman" w:cs="Times New Roman"/>
          <w:sz w:val="24"/>
          <w:szCs w:val="24"/>
        </w:rPr>
        <w:t xml:space="preserve"> Положения Заказчик устанавливает:</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w:t>
      </w:r>
      <w:hyperlink r:id="rId132"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пунктом 30</w:t>
        </w:r>
      </w:hyperlink>
      <w:r w:rsidRPr="006B7D93">
        <w:rPr>
          <w:rFonts w:ascii="Times New Roman" w:hAnsi="Times New Roman" w:cs="Times New Roman"/>
          <w:sz w:val="24"/>
          <w:szCs w:val="24"/>
        </w:rPr>
        <w:t xml:space="preserve"> Положения об особенностях участия СМСП в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7.3.3. Заказчик принимает решение об отказе в допуске к участию в закупке или об отказе от заключения договора, если: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информация о привлекаемом участником закупки субподрядчике (соисполнителе) из числа СМСП отсутствует в Реестре СМСП;</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на сайте Федеральной налоговой службы Российской Федерации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w:t>
      </w:r>
      <w:r w:rsidR="00C0722F" w:rsidRPr="006B7D93">
        <w:rPr>
          <w:rFonts w:ascii="Times New Roman" w:hAnsi="Times New Roman" w:cs="Times New Roman"/>
          <w:sz w:val="24"/>
          <w:szCs w:val="24"/>
        </w:rPr>
        <w:t>м «</w:t>
      </w:r>
      <w:r w:rsidRPr="006B7D93">
        <w:rPr>
          <w:rFonts w:ascii="Times New Roman" w:hAnsi="Times New Roman" w:cs="Times New Roman"/>
          <w:sz w:val="24"/>
          <w:szCs w:val="24"/>
        </w:rPr>
        <w:t>Налог на профессиональный доход</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2"/>
        <w:rPr>
          <w:rFonts w:ascii="Times New Roman" w:hAnsi="Times New Roman" w:cs="Times New Roman"/>
          <w:sz w:val="24"/>
          <w:szCs w:val="24"/>
        </w:rPr>
      </w:pPr>
      <w:r w:rsidRPr="006B7D93">
        <w:rPr>
          <w:rFonts w:ascii="Times New Roman" w:hAnsi="Times New Roman" w:cs="Times New Roman"/>
          <w:b/>
          <w:sz w:val="24"/>
          <w:szCs w:val="24"/>
        </w:rPr>
        <w:t>7.4. Особенности заключения и исполнения договора</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при закупках у СМСП (самозанятых)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7.4.1. При осуществлении закупки в соответствии с </w:t>
      </w:r>
      <w:hyperlink w:anchor="P1194" w:tooltip="7.2. Особенности проведения закупок, участниками">
        <w:r w:rsidRPr="006B7D93">
          <w:rPr>
            <w:rFonts w:ascii="Times New Roman" w:hAnsi="Times New Roman" w:cs="Times New Roman"/>
            <w:sz w:val="24"/>
            <w:szCs w:val="24"/>
          </w:rPr>
          <w:t>пунктом 7.2</w:t>
        </w:r>
      </w:hyperlink>
      <w:r w:rsidRPr="006B7D93">
        <w:rPr>
          <w:rFonts w:ascii="Times New Roman" w:hAnsi="Times New Roman" w:cs="Times New Roman"/>
          <w:sz w:val="24"/>
          <w:szCs w:val="24"/>
        </w:rPr>
        <w:t xml:space="preserve">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w:t>
      </w:r>
      <w:hyperlink w:anchor="P386" w:tooltip="1.8.17.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w:r w:rsidRPr="006B7D93">
          <w:rPr>
            <w:rFonts w:ascii="Times New Roman" w:hAnsi="Times New Roman" w:cs="Times New Roman"/>
            <w:sz w:val="24"/>
            <w:szCs w:val="24"/>
          </w:rPr>
          <w:t>пункту 1.8.17</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133" w:tooltip="Федеральный закон от 18.07.2011 N 223-ФЗ (ред. от 05.12.2022) &quot;О закупках товаров, работ, услуг отдельными видами юридических лиц&quot; {КонсультантПлюс}">
        <w:r w:rsidRPr="00143E30">
          <w:rPr>
            <w:rFonts w:ascii="Times New Roman" w:hAnsi="Times New Roman" w:cs="Times New Roman"/>
            <w:sz w:val="24"/>
            <w:szCs w:val="24"/>
          </w:rPr>
          <w:t>подпунктов</w:t>
        </w:r>
      </w:hyperlink>
      <w:r w:rsidR="0047257E">
        <w:rPr>
          <w:rFonts w:ascii="Times New Roman" w:hAnsi="Times New Roman" w:cs="Times New Roman"/>
          <w:sz w:val="24"/>
          <w:szCs w:val="24"/>
        </w:rPr>
        <w:t xml:space="preserve"> </w:t>
      </w:r>
      <w:r w:rsidR="00594A8A" w:rsidRPr="00143E30">
        <w:rPr>
          <w:rFonts w:ascii="Times New Roman" w:hAnsi="Times New Roman" w:cs="Times New Roman"/>
          <w:sz w:val="24"/>
          <w:szCs w:val="24"/>
        </w:rPr>
        <w:t>1-3</w:t>
      </w:r>
      <w:r w:rsidRPr="00143E30">
        <w:rPr>
          <w:rFonts w:ascii="Times New Roman" w:hAnsi="Times New Roman" w:cs="Times New Roman"/>
          <w:sz w:val="24"/>
          <w:szCs w:val="24"/>
        </w:rPr>
        <w:t>,</w:t>
      </w:r>
      <w:r w:rsidR="008144E3">
        <w:rPr>
          <w:rFonts w:ascii="Times New Roman" w:hAnsi="Times New Roman" w:cs="Times New Roman"/>
          <w:sz w:val="24"/>
          <w:szCs w:val="24"/>
        </w:rPr>
        <w:t xml:space="preserve"> </w:t>
      </w:r>
      <w:hyperlink r:id="rId134"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подпунктов</w:t>
        </w:r>
        <w:r w:rsidR="00C0722F" w:rsidRPr="006B7D93">
          <w:rPr>
            <w:rFonts w:ascii="Times New Roman" w:hAnsi="Times New Roman" w:cs="Times New Roman"/>
            <w:sz w:val="24"/>
            <w:szCs w:val="24"/>
          </w:rPr>
          <w:t xml:space="preserve"> «а» и «б»</w:t>
        </w:r>
      </w:hyperlink>
      <w:hyperlink r:id="rId135"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 xml:space="preserve"> пункта 4 части 14.1</w:t>
        </w:r>
      </w:hyperlink>
      <w:r w:rsidRPr="006B7D93">
        <w:rPr>
          <w:rFonts w:ascii="Times New Roman" w:hAnsi="Times New Roman" w:cs="Times New Roman"/>
          <w:sz w:val="24"/>
          <w:szCs w:val="24"/>
        </w:rPr>
        <w:t>,</w:t>
      </w:r>
      <w:hyperlink r:id="rId136"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частей 14.2</w:t>
        </w:r>
      </w:hyperlink>
      <w:r w:rsidRPr="006B7D93">
        <w:rPr>
          <w:rFonts w:ascii="Times New Roman" w:hAnsi="Times New Roman" w:cs="Times New Roman"/>
          <w:sz w:val="24"/>
          <w:szCs w:val="24"/>
        </w:rPr>
        <w:t xml:space="preserve"> и</w:t>
      </w:r>
      <w:hyperlink r:id="rId137"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14.3 статьи 3.4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При этом такая независимая гарантия: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Размер обеспечения исполнения договора, максимальные сроки заключения договора и оплаты товаров (работ, услуг) устанавливаются в соответствии с </w:t>
      </w:r>
      <w:hyperlink r:id="rId138"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Положением</w:t>
        </w:r>
      </w:hyperlink>
      <w:r w:rsidRPr="006B7D93">
        <w:rPr>
          <w:rFonts w:ascii="Times New Roman" w:hAnsi="Times New Roman" w:cs="Times New Roman"/>
          <w:sz w:val="24"/>
          <w:szCs w:val="24"/>
        </w:rPr>
        <w:t xml:space="preserve"> об особенностях участия СМСП в закупках.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7.4.2. Срок оплаты по договору (отдельному этапу договора), заключенному с СМСП (самозанятым) по результатам закупок, проведенных по </w:t>
      </w:r>
      <w:hyperlink w:anchor="P1179" w:tooltip="1) любые лица, указанные в части 5 статьи 3 Закона о закупках товаров, работ, услуг отдельными видами юридических лиц, в том числе СМСП и самозанятые;">
        <w:r w:rsidRPr="006B7D93">
          <w:rPr>
            <w:rFonts w:ascii="Times New Roman" w:hAnsi="Times New Roman" w:cs="Times New Roman"/>
            <w:sz w:val="24"/>
            <w:szCs w:val="24"/>
          </w:rPr>
          <w:t>подпунктам 1</w:t>
        </w:r>
      </w:hyperlink>
      <w:r w:rsidRPr="006B7D93">
        <w:rPr>
          <w:rFonts w:ascii="Times New Roman" w:hAnsi="Times New Roman" w:cs="Times New Roman"/>
          <w:sz w:val="24"/>
          <w:szCs w:val="24"/>
        </w:rPr>
        <w:t xml:space="preserve">, </w:t>
      </w:r>
      <w:hyperlink w:anchor="P1180" w:tooltip="2) только СМСП и самозанятые;">
        <w:r w:rsidRPr="006B7D93">
          <w:rPr>
            <w:rFonts w:ascii="Times New Roman" w:hAnsi="Times New Roman" w:cs="Times New Roman"/>
            <w:sz w:val="24"/>
            <w:szCs w:val="24"/>
          </w:rPr>
          <w:t>2 пункта 7.1.1</w:t>
        </w:r>
      </w:hyperlink>
      <w:r w:rsidRPr="006B7D93">
        <w:rPr>
          <w:rFonts w:ascii="Times New Roman" w:hAnsi="Times New Roman" w:cs="Times New Roman"/>
          <w:sz w:val="24"/>
          <w:szCs w:val="24"/>
        </w:rPr>
        <w:t xml:space="preserve"> Положения, должен составлять не более семи рабочих дней со дня подписания Заказчиком документа о приемке по договору (отдельному этапу договора).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7.4.3. При осуществлении закупки в соответствии с </w:t>
      </w:r>
      <w:hyperlink w:anchor="P1304" w:tooltip="7.3. Особенности проведения закупок с требованием">
        <w:r w:rsidRPr="006B7D93">
          <w:rPr>
            <w:rFonts w:ascii="Times New Roman" w:hAnsi="Times New Roman" w:cs="Times New Roman"/>
            <w:sz w:val="24"/>
            <w:szCs w:val="24"/>
          </w:rPr>
          <w:t>пунктом 7.3</w:t>
        </w:r>
      </w:hyperlink>
      <w:r w:rsidRPr="006B7D93">
        <w:rPr>
          <w:rFonts w:ascii="Times New Roman" w:hAnsi="Times New Roman" w:cs="Times New Roman"/>
          <w:sz w:val="24"/>
          <w:szCs w:val="24"/>
        </w:rPr>
        <w:t xml:space="preserve"> Положения в договор включаются следующие условия: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семь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3) о возможности замены поставщиком субподрядчика (соисполнителя) на другого субподрядчика (соисполнителя) из числа СМСП (самозанятого)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bookmarkStart w:id="92" w:name="P1330"/>
      <w:bookmarkEnd w:id="92"/>
      <w:r w:rsidRPr="006B7D93">
        <w:rPr>
          <w:rFonts w:ascii="Times New Roman" w:hAnsi="Times New Roman" w:cs="Times New Roman"/>
          <w:b/>
          <w:sz w:val="24"/>
          <w:szCs w:val="24"/>
        </w:rPr>
        <w:t>8. Закрытые закупки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8.1. Закрытая конкурентная закупка (закрытая закупка) проводится в следующих случаях:</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сведения о такой закупке составляют государственную тайну;</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закупка осуществляется в рамках государственного оборонного заказа для обеспечения обороны и безопасности Российской Федерации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 в отношении закупки в соответствии с </w:t>
      </w:r>
      <w:hyperlink r:id="rId139"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пунктами 2</w:t>
        </w:r>
      </w:hyperlink>
      <w:r w:rsidRPr="006B7D93">
        <w:rPr>
          <w:rFonts w:ascii="Times New Roman" w:hAnsi="Times New Roman" w:cs="Times New Roman"/>
          <w:sz w:val="24"/>
          <w:szCs w:val="24"/>
        </w:rPr>
        <w:t xml:space="preserve">, </w:t>
      </w:r>
      <w:hyperlink r:id="rId140"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3 части 8 статьи 3.1</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принято решение координационным органом Правительства Российской Федерации;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 </w:t>
      </w:r>
      <w:r w:rsidR="00C26CA1" w:rsidRPr="006B7D93">
        <w:rPr>
          <w:rFonts w:ascii="Times New Roman" w:hAnsi="Times New Roman" w:cs="Times New Roman"/>
          <w:sz w:val="24"/>
          <w:szCs w:val="24"/>
        </w:rPr>
        <w:t>закупка проводится в случаях, определенных Правительством Российской Федерации в соответствии с частью 16 статьи 4 Закона о закупках товаров, работ, услуг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8.2. Закрытая конкурентная закупка осуществляется следующими способами: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закрытый конкурс;</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закрытый аукцион;</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закрытый запрос котировок;</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закрытый запрос предложений.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Закрытая конкурентная закупка может осуществляться указанными способами и в электронной форме,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8.3. Порядок проведения закрытой конкурентной закупки регулируется положениями </w:t>
      </w:r>
      <w:hyperlink r:id="rId141"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статей 3.2</w:t>
        </w:r>
      </w:hyperlink>
      <w:r w:rsidRPr="006B7D93">
        <w:rPr>
          <w:rFonts w:ascii="Times New Roman" w:hAnsi="Times New Roman" w:cs="Times New Roman"/>
          <w:sz w:val="24"/>
          <w:szCs w:val="24"/>
        </w:rPr>
        <w:t xml:space="preserve">, </w:t>
      </w:r>
      <w:hyperlink r:id="rId142"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3.5</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и Положением.</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8.4.</w:t>
      </w:r>
      <w:r w:rsidR="008144E3">
        <w:rPr>
          <w:rFonts w:ascii="Times New Roman" w:hAnsi="Times New Roman" w:cs="Times New Roman"/>
          <w:sz w:val="24"/>
          <w:szCs w:val="24"/>
        </w:rPr>
        <w:t xml:space="preserve"> </w:t>
      </w:r>
      <w:r w:rsidR="00C26CA1" w:rsidRPr="006B7D93">
        <w:rPr>
          <w:rFonts w:ascii="Times New Roman" w:hAnsi="Times New Roman" w:cs="Times New Roman"/>
          <w:sz w:val="24"/>
          <w:szCs w:val="24"/>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о закупках товаров, работ, услуг отдельными видами юридических лиц, не размещается в ЕИС.</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8.5.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w:t>
      </w:r>
      <w:hyperlink w:anchor="P645" w:tooltip="2.1.3. Заказчик размещает в ЕИС, на официальном сайте и на электронной площадке извещение о проведении конкурса и конкурсную документацию не менее чем за пятнадцать дней до дня окончания срока подачи заявок на участие в конкурсе, за исключением случаев, когда ">
        <w:r w:rsidRPr="006B7D93">
          <w:rPr>
            <w:rFonts w:ascii="Times New Roman" w:hAnsi="Times New Roman" w:cs="Times New Roman"/>
            <w:sz w:val="24"/>
            <w:szCs w:val="24"/>
          </w:rPr>
          <w:t>пунктах 2.1.3</w:t>
        </w:r>
      </w:hyperlink>
      <w:r w:rsidRPr="006B7D93">
        <w:rPr>
          <w:rFonts w:ascii="Times New Roman" w:hAnsi="Times New Roman" w:cs="Times New Roman"/>
          <w:sz w:val="24"/>
          <w:szCs w:val="24"/>
        </w:rPr>
        <w:t xml:space="preserve">, </w:t>
      </w:r>
      <w:hyperlink w:anchor="P816" w:tooltip="3.1.3. Заказчик размещает в ЕИС, на официальном сайте и на электронной площадке извещение о проведении аукциона и аукционную документацию не менее чем за пятнадцать дней до даты окончания срока подачи заявок на участие в аукционе, за исключением случаев, когда">
        <w:r w:rsidRPr="006B7D93">
          <w:rPr>
            <w:rFonts w:ascii="Times New Roman" w:hAnsi="Times New Roman" w:cs="Times New Roman"/>
            <w:sz w:val="24"/>
            <w:szCs w:val="24"/>
          </w:rPr>
          <w:t>3.1.3</w:t>
        </w:r>
      </w:hyperlink>
      <w:r w:rsidRPr="006B7D93">
        <w:rPr>
          <w:rFonts w:ascii="Times New Roman" w:hAnsi="Times New Roman" w:cs="Times New Roman"/>
          <w:sz w:val="24"/>
          <w:szCs w:val="24"/>
        </w:rPr>
        <w:t xml:space="preserve">, </w:t>
      </w:r>
      <w:hyperlink w:anchor="P924" w:tooltip="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
        <w:r w:rsidRPr="006B7D93">
          <w:rPr>
            <w:rFonts w:ascii="Times New Roman" w:hAnsi="Times New Roman" w:cs="Times New Roman"/>
            <w:sz w:val="24"/>
            <w:szCs w:val="24"/>
          </w:rPr>
          <w:t>4.1.5</w:t>
        </w:r>
      </w:hyperlink>
      <w:r w:rsidRPr="006B7D93">
        <w:rPr>
          <w:rFonts w:ascii="Times New Roman" w:hAnsi="Times New Roman" w:cs="Times New Roman"/>
          <w:sz w:val="24"/>
          <w:szCs w:val="24"/>
        </w:rPr>
        <w:t xml:space="preserve">, </w:t>
      </w:r>
      <w:hyperlink w:anchor="P1037" w:tooltip="5.1.5. Заказчик размещает в ЕИС, на официальном сайте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
        <w:r w:rsidRPr="006B7D93">
          <w:rPr>
            <w:rFonts w:ascii="Times New Roman" w:hAnsi="Times New Roman" w:cs="Times New Roman"/>
            <w:sz w:val="24"/>
            <w:szCs w:val="24"/>
          </w:rPr>
          <w:t>5.1.5</w:t>
        </w:r>
      </w:hyperlink>
      <w:r w:rsidRPr="006B7D93">
        <w:rPr>
          <w:rFonts w:ascii="Times New Roman" w:hAnsi="Times New Roman" w:cs="Times New Roman"/>
          <w:sz w:val="24"/>
          <w:szCs w:val="24"/>
        </w:rPr>
        <w:t xml:space="preserve">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8.6.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w:t>
      </w:r>
      <w:hyperlink r:id="rId143"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Законом</w:t>
        </w:r>
      </w:hyperlink>
      <w:r w:rsidRPr="006B7D93">
        <w:rPr>
          <w:rFonts w:ascii="Times New Roman" w:hAnsi="Times New Roman" w:cs="Times New Roman"/>
          <w:sz w:val="24"/>
          <w:szCs w:val="24"/>
        </w:rPr>
        <w:t xml:space="preserve"> о закупках товаров, работ, услуг отдельными видами юридических лиц, и в порядке, определенном в документации о закрытой конкурентной закупке.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8.7.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47257E">
      <w:pPr>
        <w:widowControl w:val="0"/>
        <w:autoSpaceDE w:val="0"/>
        <w:autoSpaceDN w:val="0"/>
        <w:spacing w:after="0" w:line="240" w:lineRule="auto"/>
        <w:jc w:val="center"/>
        <w:outlineLvl w:val="1"/>
        <w:rPr>
          <w:rFonts w:ascii="Times New Roman" w:hAnsi="Times New Roman" w:cs="Times New Roman"/>
          <w:sz w:val="24"/>
          <w:szCs w:val="24"/>
        </w:rPr>
      </w:pPr>
      <w:r w:rsidRPr="006B7D93">
        <w:rPr>
          <w:rFonts w:ascii="Times New Roman" w:hAnsi="Times New Roman" w:cs="Times New Roman"/>
          <w:b/>
          <w:sz w:val="24"/>
          <w:szCs w:val="24"/>
        </w:rPr>
        <w:t>9. Особенности заключения и исполнения договоров, предметом</w:t>
      </w:r>
      <w:r w:rsidR="0047257E">
        <w:rPr>
          <w:rFonts w:ascii="Times New Roman" w:hAnsi="Times New Roman" w:cs="Times New Roman"/>
          <w:b/>
          <w:sz w:val="24"/>
          <w:szCs w:val="24"/>
        </w:rPr>
        <w:t xml:space="preserve"> </w:t>
      </w:r>
      <w:r w:rsidRPr="006B7D93">
        <w:rPr>
          <w:rFonts w:ascii="Times New Roman" w:hAnsi="Times New Roman" w:cs="Times New Roman"/>
          <w:b/>
          <w:sz w:val="24"/>
          <w:szCs w:val="24"/>
        </w:rPr>
        <w:t>которых являются подготовка проектной документации</w:t>
      </w:r>
      <w:r w:rsidR="0047257E">
        <w:rPr>
          <w:rFonts w:ascii="Times New Roman" w:hAnsi="Times New Roman" w:cs="Times New Roman"/>
          <w:b/>
          <w:sz w:val="24"/>
          <w:szCs w:val="24"/>
        </w:rPr>
        <w:t xml:space="preserve"> </w:t>
      </w:r>
      <w:r w:rsidRPr="006B7D93">
        <w:rPr>
          <w:rFonts w:ascii="Times New Roman" w:hAnsi="Times New Roman" w:cs="Times New Roman"/>
          <w:b/>
          <w:sz w:val="24"/>
          <w:szCs w:val="24"/>
        </w:rPr>
        <w:t>и (или) выполнение инженерных изысканий, строительство,</w:t>
      </w:r>
      <w:r w:rsidR="0047257E">
        <w:rPr>
          <w:rFonts w:ascii="Times New Roman" w:hAnsi="Times New Roman" w:cs="Times New Roman"/>
          <w:b/>
          <w:sz w:val="24"/>
          <w:szCs w:val="24"/>
        </w:rPr>
        <w:t xml:space="preserve"> </w:t>
      </w:r>
      <w:r w:rsidRPr="006B7D93">
        <w:rPr>
          <w:rFonts w:ascii="Times New Roman" w:hAnsi="Times New Roman" w:cs="Times New Roman"/>
          <w:b/>
          <w:sz w:val="24"/>
          <w:szCs w:val="24"/>
        </w:rPr>
        <w:t>реконструкция и (или) капитальный ремонт</w:t>
      </w:r>
    </w:p>
    <w:p w:rsidR="00ED140A" w:rsidRPr="006B7D93" w:rsidRDefault="00ED140A" w:rsidP="00ED140A">
      <w:pPr>
        <w:widowControl w:val="0"/>
        <w:autoSpaceDE w:val="0"/>
        <w:autoSpaceDN w:val="0"/>
        <w:spacing w:after="0" w:line="240" w:lineRule="auto"/>
        <w:jc w:val="center"/>
        <w:rPr>
          <w:rFonts w:ascii="Times New Roman" w:hAnsi="Times New Roman" w:cs="Times New Roman"/>
          <w:sz w:val="24"/>
          <w:szCs w:val="24"/>
        </w:rPr>
      </w:pPr>
      <w:r w:rsidRPr="006B7D93">
        <w:rPr>
          <w:rFonts w:ascii="Times New Roman" w:hAnsi="Times New Roman" w:cs="Times New Roman"/>
          <w:b/>
          <w:sz w:val="24"/>
          <w:szCs w:val="24"/>
        </w:rPr>
        <w:t>объектов капитального строительства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9.1.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r:id="rId144"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части 2 статьи 1</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 юридическим лицам, от имени которых заключен договор.</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9.2.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5" w:tooltip="&quot;Градостроительный кодекс Российской Федерации&quot; от 29.12.2004 N 190-ФЗ (ред. от 19.12.2022) (с изм. и доп., вступ. в силу с 03.02.2023) {КонсультантПлюс}">
        <w:r w:rsidRPr="006B7D93">
          <w:rPr>
            <w:rFonts w:ascii="Times New Roman" w:hAnsi="Times New Roman" w:cs="Times New Roman"/>
            <w:sz w:val="24"/>
            <w:szCs w:val="24"/>
          </w:rPr>
          <w:t>кодексом</w:t>
        </w:r>
      </w:hyperlink>
      <w:r w:rsidRPr="006B7D93">
        <w:rPr>
          <w:rFonts w:ascii="Times New Roman" w:hAnsi="Times New Roman" w:cs="Times New Roman"/>
          <w:sz w:val="24"/>
          <w:szCs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9.3.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146" w:tooltip="&quot;Градостроительный кодекс Российской Федерации&quot; от 29.12.2004 N 190-ФЗ (ред. от 19.12.2022) (с изм. и доп., вступ. в силу с 03.02.2023) {КонсультантПлюс}">
        <w:r w:rsidRPr="006B7D93">
          <w:rPr>
            <w:rFonts w:ascii="Times New Roman" w:hAnsi="Times New Roman" w:cs="Times New Roman"/>
            <w:sz w:val="24"/>
            <w:szCs w:val="24"/>
          </w:rPr>
          <w:t>частью 5 статьи 54</w:t>
        </w:r>
      </w:hyperlink>
      <w:r w:rsidRPr="006B7D93">
        <w:rPr>
          <w:rFonts w:ascii="Times New Roman" w:hAnsi="Times New Roman" w:cs="Times New Roman"/>
          <w:sz w:val="24"/>
          <w:szCs w:val="24"/>
        </w:rPr>
        <w:t xml:space="preserve"> Градостроительного кодекса Российской Федерации.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9.5.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9.6.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увеличением цен на строительные ресурсы в 2021 и 2022 годах, подлежащие поставке и (или) использованию при исполнении такого договора, учитывать положения </w:t>
      </w:r>
      <w:hyperlink r:id="rId147" w:tooltip="Постановление Правительства РФ от 09.08.2021 N 1315 (ред. от 28.07.2022) &quot;О внесении изменений в некоторые акты Правительства Российской Федерации&quot; {КонсультантПлюс}">
        <w:r w:rsidRPr="006B7D93">
          <w:rPr>
            <w:rFonts w:ascii="Times New Roman" w:hAnsi="Times New Roman" w:cs="Times New Roman"/>
            <w:sz w:val="24"/>
            <w:szCs w:val="24"/>
          </w:rPr>
          <w:t>постановления</w:t>
        </w:r>
      </w:hyperlink>
      <w:r w:rsidRPr="006B7D93">
        <w:rPr>
          <w:rFonts w:ascii="Times New Roman" w:hAnsi="Times New Roman" w:cs="Times New Roman"/>
          <w:sz w:val="24"/>
          <w:szCs w:val="24"/>
        </w:rPr>
        <w:t xml:space="preserve"> Правительства Российской Федерации 9 августа 2021 г. </w:t>
      </w:r>
      <w:r w:rsidR="00E32B71" w:rsidRPr="006B7D93">
        <w:rPr>
          <w:rFonts w:ascii="Times New Roman" w:hAnsi="Times New Roman" w:cs="Times New Roman"/>
          <w:sz w:val="24"/>
          <w:szCs w:val="24"/>
        </w:rPr>
        <w:t>№</w:t>
      </w:r>
      <w:r w:rsidR="00C0722F" w:rsidRPr="006B7D93">
        <w:rPr>
          <w:rFonts w:ascii="Times New Roman" w:hAnsi="Times New Roman" w:cs="Times New Roman"/>
          <w:sz w:val="24"/>
          <w:szCs w:val="24"/>
        </w:rPr>
        <w:t xml:space="preserve"> 1315 «</w:t>
      </w:r>
      <w:r w:rsidRPr="006B7D93">
        <w:rPr>
          <w:rFonts w:ascii="Times New Roman" w:hAnsi="Times New Roman" w:cs="Times New Roman"/>
          <w:sz w:val="24"/>
          <w:szCs w:val="24"/>
        </w:rPr>
        <w:t>О</w:t>
      </w:r>
      <w:r w:rsidR="001A2083">
        <w:rPr>
          <w:rFonts w:ascii="Times New Roman" w:hAnsi="Times New Roman" w:cs="Times New Roman"/>
          <w:sz w:val="24"/>
          <w:szCs w:val="24"/>
        </w:rPr>
        <w:t xml:space="preserve"> </w:t>
      </w:r>
      <w:r w:rsidRPr="006B7D93">
        <w:rPr>
          <w:rFonts w:ascii="Times New Roman" w:hAnsi="Times New Roman" w:cs="Times New Roman"/>
          <w:sz w:val="24"/>
          <w:szCs w:val="24"/>
        </w:rPr>
        <w:t>внесении изменений в некоторые акты Пра</w:t>
      </w:r>
      <w:r w:rsidR="00C0722F" w:rsidRPr="006B7D93">
        <w:rPr>
          <w:rFonts w:ascii="Times New Roman" w:hAnsi="Times New Roman" w:cs="Times New Roman"/>
          <w:sz w:val="24"/>
          <w:szCs w:val="24"/>
        </w:rPr>
        <w:t>вительства Российской Федерации»</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9.7. При изменении существенных условий договора в 2022 году,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при возникновении независящих от сторон контракта обстоятельств, влекущих невозможность его исполнения, в связи с возникновением независящих от сторон договора обстоятельств, учитывать положения </w:t>
      </w:r>
      <w:hyperlink r:id="rId148" w:tooltip="Постановление Правительства РФ от 16.04.2022 N 680 (ред. от 13.01.2023) &quo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
        <w:r w:rsidRPr="006B7D93">
          <w:rPr>
            <w:rFonts w:ascii="Times New Roman" w:hAnsi="Times New Roman" w:cs="Times New Roman"/>
            <w:sz w:val="24"/>
            <w:szCs w:val="24"/>
          </w:rPr>
          <w:t>постановления</w:t>
        </w:r>
      </w:hyperlink>
      <w:r w:rsidRPr="006B7D93">
        <w:rPr>
          <w:rFonts w:ascii="Times New Roman" w:hAnsi="Times New Roman" w:cs="Times New Roman"/>
          <w:sz w:val="24"/>
          <w:szCs w:val="24"/>
        </w:rPr>
        <w:t xml:space="preserve"> Правительства Российской Федерации от 16 апреля 2022 г. </w:t>
      </w:r>
      <w:r w:rsidR="00E32B71" w:rsidRPr="006B7D93">
        <w:rPr>
          <w:rFonts w:ascii="Times New Roman" w:hAnsi="Times New Roman" w:cs="Times New Roman"/>
          <w:sz w:val="24"/>
          <w:szCs w:val="24"/>
        </w:rPr>
        <w:t>№</w:t>
      </w:r>
      <w:r w:rsidR="00C0722F" w:rsidRPr="006B7D93">
        <w:rPr>
          <w:rFonts w:ascii="Times New Roman" w:hAnsi="Times New Roman" w:cs="Times New Roman"/>
          <w:sz w:val="24"/>
          <w:szCs w:val="24"/>
        </w:rPr>
        <w:t xml:space="preserve"> 680 «</w:t>
      </w:r>
      <w:r w:rsidRPr="006B7D93">
        <w:rPr>
          <w:rFonts w:ascii="Times New Roman" w:hAnsi="Times New Roman" w:cs="Times New Roman"/>
          <w:sz w:val="24"/>
          <w:szCs w:val="24"/>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C0722F" w:rsidRPr="006B7D93">
        <w:rPr>
          <w:rFonts w:ascii="Times New Roman" w:hAnsi="Times New Roman" w:cs="Times New Roman"/>
          <w:sz w:val="24"/>
          <w:szCs w:val="24"/>
        </w:rPr>
        <w:t>»</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r w:rsidRPr="006B7D93">
        <w:rPr>
          <w:rFonts w:ascii="Times New Roman" w:hAnsi="Times New Roman" w:cs="Times New Roman"/>
          <w:b/>
          <w:sz w:val="24"/>
          <w:szCs w:val="24"/>
        </w:rPr>
        <w:t>10. Особенности участия в закупках коллективных участников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93" w:name="P1366"/>
      <w:bookmarkEnd w:id="93"/>
      <w:r w:rsidRPr="006B7D93">
        <w:rPr>
          <w:rFonts w:ascii="Times New Roman" w:hAnsi="Times New Roman" w:cs="Times New Roman"/>
          <w:sz w:val="24"/>
          <w:szCs w:val="24"/>
        </w:rPr>
        <w:t>10.2. Юридическое или физическое лицо, в том числе индивидуальный предприниматель, может одновременно участвовать только в составе одного коллективного участника, участвующего в процедуре закупки.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bookmarkStart w:id="94" w:name="P1367"/>
      <w:bookmarkEnd w:id="94"/>
      <w:r w:rsidRPr="006B7D93">
        <w:rPr>
          <w:rFonts w:ascii="Times New Roman" w:hAnsi="Times New Roman" w:cs="Times New Roman"/>
          <w:sz w:val="24"/>
          <w:szCs w:val="24"/>
        </w:rPr>
        <w:t>10.3.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самостоятельно и в составе коллективного участника.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10.4. При установлении обстоятельств, предусмотренных </w:t>
      </w:r>
      <w:hyperlink w:anchor="P1366" w:tooltip="10.2. Юридическое или физическое лицо, в том числе индивидуальный предприниматель, может одновременно участвовать только в составе одного коллективного участника, участвующего в процедуре закупки.">
        <w:r w:rsidRPr="006B7D93">
          <w:rPr>
            <w:rFonts w:ascii="Times New Roman" w:hAnsi="Times New Roman" w:cs="Times New Roman"/>
            <w:sz w:val="24"/>
            <w:szCs w:val="24"/>
          </w:rPr>
          <w:t>пунктами 10.2</w:t>
        </w:r>
      </w:hyperlink>
      <w:r w:rsidRPr="006B7D93">
        <w:rPr>
          <w:rFonts w:ascii="Times New Roman" w:hAnsi="Times New Roman" w:cs="Times New Roman"/>
          <w:sz w:val="24"/>
          <w:szCs w:val="24"/>
        </w:rPr>
        <w:t xml:space="preserve"> - </w:t>
      </w:r>
      <w:hyperlink w:anchor="P1367" w:tooltip="10.3.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самостоятельно и в составе коллективного участника.">
        <w:r w:rsidRPr="006B7D93">
          <w:rPr>
            <w:rFonts w:ascii="Times New Roman" w:hAnsi="Times New Roman" w:cs="Times New Roman"/>
            <w:sz w:val="24"/>
            <w:szCs w:val="24"/>
          </w:rPr>
          <w:t>10.3</w:t>
        </w:r>
      </w:hyperlink>
      <w:r w:rsidRPr="006B7D93">
        <w:rPr>
          <w:rFonts w:ascii="Times New Roman" w:hAnsi="Times New Roman" w:cs="Times New Roman"/>
          <w:sz w:val="24"/>
          <w:szCs w:val="24"/>
        </w:rPr>
        <w:t xml:space="preserve"> Положения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10.5. В случае участия коллективного участника в процедуре закупки каждый из участников коллективного участника должен соответствовать требованиям, предъявленным к участникам процедуры закупки в документации о закупке, за исключением случаев, специально оговоренных в документации о закупке. В случае если документацией о закупке установлены критерии оценки, оценка коллективной заявки осуществляется по совокупности сведений, предоставленных каждым членом коллективного участника.</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10.6. В составе заявки на участие в процедуре проведения закупки коллективный участник в обязательном порядке представляет заверенную копию соглашения между членами коллективного участника, в котором должно быть в обязательном порядке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10.7. Если хотя бы один участник коллективного участника, входящей в состав коллективного участника, на стадии подачи заявок отказывается от участия в проведении процедуры закупки, заявка от такого коллективного участника подлежит отклонению.</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10.8. В случае если после признания коллективного участника победителем процедуры закупки, хотя бы один участник коллективного участника отказывается от заключения договора, данный коллективный участник признается уклонившимся от заключения договора. Те же правила распространяются на заключение договора с лицом, занявшим второе место в случаях, когда в соответствии с Положением договор заключается с участником, занявшим второе место.</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10.9. Требования об исполнении договора могут быть предъявлены к любому лицу либо нескольким лицам, входящим в состав коллективного участника по выбору Заказчика. Данное лицо или лица обязаны обеспечить выполнение договора в полном объеме.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10.10. Требования о выплате неустойки или других штрафных санкций, вытекающих из договора, могут быть предъявлены к любому лицу либо нескольким лицам, входящим в состав коллективного участника по выбору Заказчика. Данное лицо или лица обязаны обеспечить выплату неустойки или других штрафных санкций в полном объеме.</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10.11.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ED140A" w:rsidRPr="006B7D93" w:rsidRDefault="00ED140A" w:rsidP="00ED140A">
      <w:pPr>
        <w:widowControl w:val="0"/>
        <w:autoSpaceDE w:val="0"/>
        <w:autoSpaceDN w:val="0"/>
        <w:spacing w:after="0" w:line="240" w:lineRule="auto"/>
        <w:jc w:val="both"/>
        <w:rPr>
          <w:rFonts w:ascii="Times New Roman" w:hAnsi="Times New Roman" w:cs="Times New Roman"/>
          <w:sz w:val="24"/>
          <w:szCs w:val="24"/>
        </w:rPr>
      </w:pPr>
    </w:p>
    <w:p w:rsidR="00ED140A" w:rsidRPr="006B7D93" w:rsidRDefault="00ED140A" w:rsidP="00ED140A">
      <w:pPr>
        <w:widowControl w:val="0"/>
        <w:autoSpaceDE w:val="0"/>
        <w:autoSpaceDN w:val="0"/>
        <w:spacing w:after="0" w:line="240" w:lineRule="auto"/>
        <w:jc w:val="center"/>
        <w:outlineLvl w:val="1"/>
        <w:rPr>
          <w:rFonts w:ascii="Times New Roman" w:hAnsi="Times New Roman" w:cs="Times New Roman"/>
          <w:sz w:val="24"/>
          <w:szCs w:val="24"/>
        </w:rPr>
      </w:pPr>
      <w:r w:rsidRPr="006B7D93">
        <w:rPr>
          <w:rFonts w:ascii="Times New Roman" w:hAnsi="Times New Roman" w:cs="Times New Roman"/>
          <w:b/>
          <w:sz w:val="24"/>
          <w:szCs w:val="24"/>
        </w:rPr>
        <w:t>11. Заключительные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11.2. Контроль за соблюдением процедур закупки осуществляется в порядке, установленном законодательством Российской Федерации.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11.3. За нарушение требований Положения виновные лица несут ответственность в соответствии с законодательством Российской Федерации.</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11.4.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11.5. </w:t>
      </w:r>
      <w:hyperlink r:id="rId149" w:tooltip="Постановление Правительства РФ от 22.11.2012 N 1211 (ред. от 15.10.2022) &quot;О ведении реестра недобросовестных поставщиков, предусмотренного Федеральным законом &quot;О закупках товаров, работ, услуг отдельными видами юридических лиц&quot; (вместе с &quot;Правилами направления">
        <w:r w:rsidRPr="006B7D93">
          <w:rPr>
            <w:rFonts w:ascii="Times New Roman" w:hAnsi="Times New Roman" w:cs="Times New Roman"/>
            <w:sz w:val="24"/>
            <w:szCs w:val="24"/>
          </w:rPr>
          <w:t>Перечень</w:t>
        </w:r>
      </w:hyperlink>
      <w:r w:rsidRPr="006B7D93">
        <w:rPr>
          <w:rFonts w:ascii="Times New Roman" w:hAnsi="Times New Roman" w:cs="Times New Roman"/>
          <w:sz w:val="24"/>
          <w:szCs w:val="24"/>
        </w:rPr>
        <w:t xml:space="preserve">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Российской Федерации от 22 ноября 2012 г. </w:t>
      </w:r>
      <w:r w:rsidR="00E32B71" w:rsidRPr="006B7D93">
        <w:rPr>
          <w:rFonts w:ascii="Times New Roman" w:hAnsi="Times New Roman" w:cs="Times New Roman"/>
          <w:sz w:val="24"/>
          <w:szCs w:val="24"/>
        </w:rPr>
        <w:t>№</w:t>
      </w:r>
      <w:r w:rsidR="001D568B" w:rsidRPr="006B7D93">
        <w:rPr>
          <w:rFonts w:ascii="Times New Roman" w:hAnsi="Times New Roman" w:cs="Times New Roman"/>
          <w:sz w:val="24"/>
          <w:szCs w:val="24"/>
        </w:rPr>
        <w:t xml:space="preserve"> 1211 «</w:t>
      </w:r>
      <w:r w:rsidRPr="006B7D93">
        <w:rPr>
          <w:rFonts w:ascii="Times New Roman" w:hAnsi="Times New Roman" w:cs="Times New Roman"/>
          <w:sz w:val="24"/>
          <w:szCs w:val="24"/>
        </w:rPr>
        <w:t>О ведении реестра недобросовестных поставщиков, предус</w:t>
      </w:r>
      <w:r w:rsidR="001D568B" w:rsidRPr="006B7D93">
        <w:rPr>
          <w:rFonts w:ascii="Times New Roman" w:hAnsi="Times New Roman" w:cs="Times New Roman"/>
          <w:sz w:val="24"/>
          <w:szCs w:val="24"/>
        </w:rPr>
        <w:t>мотренного Федеральным законом «</w:t>
      </w:r>
      <w:r w:rsidRPr="006B7D93">
        <w:rPr>
          <w:rFonts w:ascii="Times New Roman" w:hAnsi="Times New Roman" w:cs="Times New Roman"/>
          <w:sz w:val="24"/>
          <w:szCs w:val="24"/>
        </w:rPr>
        <w:t>О закупках товаров, работ, услуг от</w:t>
      </w:r>
      <w:r w:rsidR="001D568B" w:rsidRPr="006B7D93">
        <w:rPr>
          <w:rFonts w:ascii="Times New Roman" w:hAnsi="Times New Roman" w:cs="Times New Roman"/>
          <w:sz w:val="24"/>
          <w:szCs w:val="24"/>
        </w:rPr>
        <w:t>дельными видами юридических лиц»</w:t>
      </w:r>
      <w:r w:rsidRPr="006B7D93">
        <w:rPr>
          <w:rFonts w:ascii="Times New Roman" w:hAnsi="Times New Roman" w:cs="Times New Roman"/>
          <w:sz w:val="24"/>
          <w:szCs w:val="24"/>
        </w:rPr>
        <w:t>.</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11.6. Независимая гарантия, предоставляемая участником закупки в качестве обеспечения заявки на участие в закупке, обеспечения исполнения договора должна соответствовать требованиям установленным Правительством Российской Федерации, в случае установления таких требований в соответствии с </w:t>
      </w:r>
      <w:hyperlink r:id="rId150" w:tooltip="Федеральный закон от 18.07.2011 N 223-ФЗ (ред. от 05.12.2022) &quot;О закупках товаров, работ, услуг отдельными видами юридических лиц&quot; {КонсультантПлюс}">
        <w:r w:rsidRPr="006B7D93">
          <w:rPr>
            <w:rFonts w:ascii="Times New Roman" w:hAnsi="Times New Roman" w:cs="Times New Roman"/>
            <w:sz w:val="24"/>
            <w:szCs w:val="24"/>
          </w:rPr>
          <w:t>пунктом 32 статьи 3.4</w:t>
        </w:r>
      </w:hyperlink>
      <w:r w:rsidRPr="006B7D93">
        <w:rPr>
          <w:rFonts w:ascii="Times New Roman" w:hAnsi="Times New Roman" w:cs="Times New Roman"/>
          <w:sz w:val="24"/>
          <w:szCs w:val="24"/>
        </w:rPr>
        <w:t xml:space="preserve"> Закона о закупках товаров, работ, услуг отдельными видами юридических лиц.</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11.7. Все документы, ранее регламентировавшие закупочную деятельность Заказчика, утрачивают силу и являются недействительными со дня утверждения Положения.</w:t>
      </w:r>
    </w:p>
    <w:p w:rsidR="00ED140A" w:rsidRPr="006B7D93"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11.8. Заказчик при осуществлении закупок руководствуется Положением с момента его размещения в ЕИС.</w:t>
      </w:r>
    </w:p>
    <w:p w:rsidR="00ED140A" w:rsidRDefault="00ED140A" w:rsidP="00583753">
      <w:pPr>
        <w:widowControl w:val="0"/>
        <w:autoSpaceDE w:val="0"/>
        <w:autoSpaceDN w:val="0"/>
        <w:spacing w:after="0" w:line="240" w:lineRule="auto"/>
        <w:ind w:firstLine="709"/>
        <w:jc w:val="both"/>
        <w:rPr>
          <w:rFonts w:ascii="Times New Roman" w:hAnsi="Times New Roman" w:cs="Times New Roman"/>
          <w:sz w:val="24"/>
          <w:szCs w:val="24"/>
        </w:rPr>
      </w:pPr>
      <w:r w:rsidRPr="006B7D93">
        <w:rPr>
          <w:rFonts w:ascii="Times New Roman" w:hAnsi="Times New Roman" w:cs="Times New Roman"/>
          <w:sz w:val="24"/>
          <w:szCs w:val="24"/>
        </w:rPr>
        <w:t xml:space="preserve">11.9. Все правила </w:t>
      </w:r>
      <w:hyperlink r:id="rId151" w:tooltip="Постановление Правительства РФ от 11.12.2014 N 1352 (ред. от 20.12.2022)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
        <w:r w:rsidRPr="006B7D93">
          <w:rPr>
            <w:rFonts w:ascii="Times New Roman" w:hAnsi="Times New Roman" w:cs="Times New Roman"/>
            <w:sz w:val="24"/>
            <w:szCs w:val="24"/>
          </w:rPr>
          <w:t>Положения</w:t>
        </w:r>
      </w:hyperlink>
      <w:r w:rsidRPr="006B7D93">
        <w:rPr>
          <w:rFonts w:ascii="Times New Roman" w:hAnsi="Times New Roman" w:cs="Times New Roman"/>
          <w:sz w:val="24"/>
          <w:szCs w:val="24"/>
        </w:rPr>
        <w:t>, касающиеся участия СМСП в закупках, распространяются и на физических лиц, не являющихся индивидуальными предпринимателями, применяющ</w:t>
      </w:r>
      <w:r w:rsidR="001D568B" w:rsidRPr="006B7D93">
        <w:rPr>
          <w:rFonts w:ascii="Times New Roman" w:hAnsi="Times New Roman" w:cs="Times New Roman"/>
          <w:sz w:val="24"/>
          <w:szCs w:val="24"/>
        </w:rPr>
        <w:t>их специальный налоговый режим «Налог на профессиональный доход»</w:t>
      </w:r>
      <w:r w:rsidR="00594A8A">
        <w:rPr>
          <w:rFonts w:ascii="Times New Roman" w:hAnsi="Times New Roman" w:cs="Times New Roman"/>
          <w:sz w:val="24"/>
          <w:szCs w:val="24"/>
        </w:rPr>
        <w:t xml:space="preserve"> (самозанятых);</w:t>
      </w:r>
    </w:p>
    <w:p w:rsidR="00594A8A" w:rsidRPr="00143E30" w:rsidRDefault="00594A8A" w:rsidP="00594A8A">
      <w:pPr>
        <w:widowControl w:val="0"/>
        <w:autoSpaceDE w:val="0"/>
        <w:autoSpaceDN w:val="0"/>
        <w:spacing w:after="0" w:line="240" w:lineRule="auto"/>
        <w:ind w:firstLine="709"/>
        <w:jc w:val="both"/>
        <w:rPr>
          <w:rFonts w:ascii="Times New Roman" w:hAnsi="Times New Roman" w:cs="Times New Roman"/>
          <w:sz w:val="24"/>
          <w:szCs w:val="24"/>
        </w:rPr>
      </w:pPr>
      <w:r w:rsidRPr="00143E30">
        <w:rPr>
          <w:rFonts w:ascii="Times New Roman" w:hAnsi="Times New Roman" w:cs="Times New Roman"/>
          <w:sz w:val="24"/>
          <w:szCs w:val="24"/>
        </w:rPr>
        <w:t>11.10. Перечень товаров, работ, услуг со сроком оплаты, отличным от сроков оплаты, предусмотренных частью 5.3 статьи 3 Закона о закупках товаров, работ, услуг отдельными видами юридических лиц, и (или) порядок определения таких сроков: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6285"/>
        <w:gridCol w:w="2518"/>
      </w:tblGrid>
      <w:tr w:rsidR="00594A8A" w:rsidRPr="00143E30" w:rsidTr="00AC35C0">
        <w:trPr>
          <w:jc w:val="center"/>
        </w:trPr>
        <w:tc>
          <w:tcPr>
            <w:tcW w:w="0" w:type="auto"/>
            <w:shd w:val="clear" w:color="auto" w:fill="auto"/>
            <w:vAlign w:val="center"/>
          </w:tcPr>
          <w:p w:rsidR="00594A8A" w:rsidRPr="00143E30"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sz w:val="24"/>
                <w:szCs w:val="24"/>
              </w:rPr>
              <w:t>ОКПД 2</w:t>
            </w:r>
          </w:p>
        </w:tc>
        <w:tc>
          <w:tcPr>
            <w:tcW w:w="0" w:type="auto"/>
            <w:shd w:val="clear" w:color="auto" w:fill="auto"/>
            <w:vAlign w:val="center"/>
          </w:tcPr>
          <w:p w:rsidR="00594A8A" w:rsidRPr="00143E30"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bCs/>
                <w:sz w:val="24"/>
                <w:szCs w:val="24"/>
              </w:rPr>
              <w:t>Порядок определения срока оплаты</w:t>
            </w:r>
          </w:p>
        </w:tc>
        <w:tc>
          <w:tcPr>
            <w:tcW w:w="0" w:type="auto"/>
            <w:shd w:val="clear" w:color="auto" w:fill="auto"/>
            <w:vAlign w:val="center"/>
          </w:tcPr>
          <w:p w:rsidR="00594A8A" w:rsidRPr="00143E30"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bCs/>
                <w:sz w:val="24"/>
                <w:szCs w:val="24"/>
              </w:rPr>
              <w:t>Срок оплаты (рабочие/ календарные дни)</w:t>
            </w:r>
          </w:p>
        </w:tc>
      </w:tr>
      <w:tr w:rsidR="00594A8A" w:rsidRPr="00143E30" w:rsidTr="00AC35C0">
        <w:trPr>
          <w:jc w:val="center"/>
        </w:trPr>
        <w:tc>
          <w:tcPr>
            <w:tcW w:w="0" w:type="auto"/>
            <w:shd w:val="clear" w:color="auto" w:fill="auto"/>
            <w:vAlign w:val="center"/>
          </w:tcPr>
          <w:p w:rsidR="00594A8A" w:rsidRPr="00143E30"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sz w:val="24"/>
                <w:szCs w:val="24"/>
              </w:rPr>
              <w:t>41.20.20.710</w:t>
            </w:r>
          </w:p>
        </w:tc>
        <w:tc>
          <w:tcPr>
            <w:tcW w:w="0" w:type="auto"/>
            <w:shd w:val="clear" w:color="auto" w:fill="auto"/>
            <w:vAlign w:val="center"/>
          </w:tcPr>
          <w:p w:rsidR="00594A8A" w:rsidRPr="00143E30"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sz w:val="24"/>
                <w:szCs w:val="24"/>
              </w:rPr>
              <w:t>со дня перехода права собственности Заказчику</w:t>
            </w:r>
          </w:p>
        </w:tc>
        <w:tc>
          <w:tcPr>
            <w:tcW w:w="0" w:type="auto"/>
            <w:shd w:val="clear" w:color="auto" w:fill="auto"/>
            <w:vAlign w:val="center"/>
          </w:tcPr>
          <w:p w:rsidR="00594A8A" w:rsidRPr="00143E30"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sz w:val="24"/>
                <w:szCs w:val="24"/>
              </w:rPr>
              <w:t>не более 730 календарных дней</w:t>
            </w:r>
          </w:p>
        </w:tc>
      </w:tr>
      <w:tr w:rsidR="00594A8A" w:rsidRPr="00594A8A" w:rsidTr="00AC35C0">
        <w:trPr>
          <w:jc w:val="center"/>
        </w:trPr>
        <w:tc>
          <w:tcPr>
            <w:tcW w:w="0" w:type="auto"/>
            <w:shd w:val="clear" w:color="auto" w:fill="auto"/>
            <w:vAlign w:val="center"/>
          </w:tcPr>
          <w:p w:rsidR="00594A8A" w:rsidRPr="00143E30"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sz w:val="24"/>
                <w:szCs w:val="24"/>
              </w:rPr>
              <w:t>42.21</w:t>
            </w:r>
          </w:p>
        </w:tc>
        <w:tc>
          <w:tcPr>
            <w:tcW w:w="0" w:type="auto"/>
            <w:shd w:val="clear" w:color="auto" w:fill="auto"/>
            <w:vAlign w:val="center"/>
          </w:tcPr>
          <w:p w:rsidR="00594A8A" w:rsidRPr="00143E30"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sz w:val="24"/>
                <w:szCs w:val="24"/>
              </w:rPr>
              <w:t>с даты подписания Заказчиком акта о приемке выполненных работ по форме КС-2, справке о стоимости выполненных работ и затрат по форме КС-3</w:t>
            </w:r>
          </w:p>
        </w:tc>
        <w:tc>
          <w:tcPr>
            <w:tcW w:w="0" w:type="auto"/>
            <w:shd w:val="clear" w:color="auto" w:fill="auto"/>
            <w:vAlign w:val="center"/>
          </w:tcPr>
          <w:p w:rsidR="00594A8A" w:rsidRPr="00594A8A" w:rsidRDefault="00594A8A" w:rsidP="00594A8A">
            <w:pPr>
              <w:widowControl w:val="0"/>
              <w:autoSpaceDE w:val="0"/>
              <w:autoSpaceDN w:val="0"/>
              <w:spacing w:after="0" w:line="240" w:lineRule="auto"/>
              <w:jc w:val="both"/>
              <w:rPr>
                <w:rFonts w:ascii="Times New Roman" w:hAnsi="Times New Roman" w:cs="Times New Roman"/>
                <w:sz w:val="24"/>
                <w:szCs w:val="24"/>
              </w:rPr>
            </w:pPr>
            <w:r w:rsidRPr="00143E30">
              <w:rPr>
                <w:rFonts w:ascii="Times New Roman" w:hAnsi="Times New Roman" w:cs="Times New Roman"/>
                <w:sz w:val="24"/>
                <w:szCs w:val="24"/>
              </w:rPr>
              <w:t>не более 180 календарных дней</w:t>
            </w:r>
          </w:p>
        </w:tc>
      </w:tr>
    </w:tbl>
    <w:p w:rsidR="00594A8A" w:rsidRPr="00A01548" w:rsidRDefault="00594A8A" w:rsidP="00583753">
      <w:pPr>
        <w:widowControl w:val="0"/>
        <w:autoSpaceDE w:val="0"/>
        <w:autoSpaceDN w:val="0"/>
        <w:spacing w:after="0" w:line="240" w:lineRule="auto"/>
        <w:ind w:firstLine="709"/>
        <w:jc w:val="both"/>
        <w:rPr>
          <w:rFonts w:ascii="Times New Roman" w:hAnsi="Times New Roman" w:cs="Times New Roman"/>
          <w:sz w:val="24"/>
          <w:szCs w:val="24"/>
        </w:rPr>
      </w:pPr>
    </w:p>
    <w:p w:rsidR="00540222" w:rsidRPr="00A01548" w:rsidRDefault="00540222" w:rsidP="00583753">
      <w:pPr>
        <w:widowControl w:val="0"/>
        <w:spacing w:after="0" w:line="240" w:lineRule="auto"/>
        <w:ind w:firstLine="709"/>
        <w:rPr>
          <w:rFonts w:ascii="Times New Roman" w:eastAsia="Times New Roman" w:hAnsi="Times New Roman" w:cs="Times New Roman"/>
          <w:sz w:val="24"/>
          <w:szCs w:val="24"/>
        </w:rPr>
      </w:pPr>
    </w:p>
    <w:sectPr w:rsidR="00540222" w:rsidRPr="00A01548" w:rsidSect="006E6FD0">
      <w:headerReference w:type="default" r:id="rId152"/>
      <w:endnotePr>
        <w:numFmt w:val="decimal"/>
      </w:endnotePr>
      <w:pgSz w:w="11906" w:h="16838"/>
      <w:pgMar w:top="851" w:right="567" w:bottom="567"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2A2" w:rsidRDefault="00FD52A2" w:rsidP="00464A3B">
      <w:pPr>
        <w:spacing w:after="0" w:line="240" w:lineRule="auto"/>
      </w:pPr>
      <w:r>
        <w:separator/>
      </w:r>
    </w:p>
  </w:endnote>
  <w:endnote w:type="continuationSeparator" w:id="0">
    <w:p w:rsidR="00FD52A2" w:rsidRDefault="00FD52A2" w:rsidP="00464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2A2" w:rsidRDefault="00FD52A2" w:rsidP="00464A3B">
      <w:pPr>
        <w:spacing w:after="0" w:line="240" w:lineRule="auto"/>
      </w:pPr>
      <w:r>
        <w:separator/>
      </w:r>
    </w:p>
  </w:footnote>
  <w:footnote w:type="continuationSeparator" w:id="0">
    <w:p w:rsidR="00FD52A2" w:rsidRDefault="00FD52A2" w:rsidP="00464A3B">
      <w:pPr>
        <w:spacing w:after="0" w:line="240" w:lineRule="auto"/>
      </w:pPr>
      <w:r>
        <w:continuationSeparator/>
      </w:r>
    </w:p>
  </w:footnote>
  <w:footnote w:id="1">
    <w:p w:rsidR="00AC35C0" w:rsidRDefault="00AC35C0" w:rsidP="00432AAB">
      <w:pPr>
        <w:pStyle w:val="a8"/>
        <w:jc w:val="both"/>
      </w:pPr>
      <w:r>
        <w:rPr>
          <w:rStyle w:val="aa"/>
        </w:rPr>
        <w:footnoteRef/>
      </w:r>
      <w:r w:rsidRPr="00432AAB">
        <w:rPr>
          <w:rFonts w:ascii="Times New Roman" w:hAnsi="Times New Roman" w:cs="Times New Roman"/>
          <w:i/>
          <w:sz w:val="16"/>
          <w:szCs w:val="16"/>
        </w:rPr>
        <w:t>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w:t>
      </w:r>
      <w:r w:rsidRPr="00432AAB">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336308113"/>
      <w:docPartObj>
        <w:docPartGallery w:val="Page Numbers (Top of Page)"/>
        <w:docPartUnique/>
      </w:docPartObj>
    </w:sdtPr>
    <w:sdtContent>
      <w:p w:rsidR="00AC35C0" w:rsidRPr="009C19F2" w:rsidRDefault="009F76F5" w:rsidP="004A6E30">
        <w:pPr>
          <w:pStyle w:val="ae"/>
          <w:jc w:val="center"/>
          <w:rPr>
            <w:rFonts w:ascii="Times New Roman" w:hAnsi="Times New Roman" w:cs="Times New Roman"/>
            <w:sz w:val="20"/>
            <w:szCs w:val="20"/>
          </w:rPr>
        </w:pPr>
        <w:r w:rsidRPr="009C19F2">
          <w:rPr>
            <w:rFonts w:ascii="Times New Roman" w:hAnsi="Times New Roman" w:cs="Times New Roman"/>
            <w:sz w:val="20"/>
            <w:szCs w:val="20"/>
          </w:rPr>
          <w:fldChar w:fldCharType="begin"/>
        </w:r>
        <w:r w:rsidR="00AC35C0" w:rsidRPr="009C19F2">
          <w:rPr>
            <w:rFonts w:ascii="Times New Roman" w:hAnsi="Times New Roman" w:cs="Times New Roman"/>
            <w:sz w:val="20"/>
            <w:szCs w:val="20"/>
          </w:rPr>
          <w:instrText>PAGE   \* MERGEFORMAT</w:instrText>
        </w:r>
        <w:r w:rsidRPr="009C19F2">
          <w:rPr>
            <w:rFonts w:ascii="Times New Roman" w:hAnsi="Times New Roman" w:cs="Times New Roman"/>
            <w:sz w:val="20"/>
            <w:szCs w:val="20"/>
          </w:rPr>
          <w:fldChar w:fldCharType="separate"/>
        </w:r>
        <w:r w:rsidR="00EC1F6F">
          <w:rPr>
            <w:rFonts w:ascii="Times New Roman" w:hAnsi="Times New Roman" w:cs="Times New Roman"/>
            <w:noProof/>
            <w:sz w:val="20"/>
            <w:szCs w:val="20"/>
          </w:rPr>
          <w:t>68</w:t>
        </w:r>
        <w:r w:rsidRPr="009C19F2">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353"/>
    <w:multiLevelType w:val="hybridMultilevel"/>
    <w:tmpl w:val="83A61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F6CC4"/>
    <w:multiLevelType w:val="multilevel"/>
    <w:tmpl w:val="486E13B0"/>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3"/>
      <w:numFmt w:val="decimal"/>
      <w:lvlText w:val="%1.%2.%3."/>
      <w:lvlJc w:val="left"/>
      <w:pPr>
        <w:ind w:left="1712" w:hanging="720"/>
      </w:pPr>
      <w:rPr>
        <w:rFonts w:hint="default"/>
        <w:i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043F1EEC"/>
    <w:multiLevelType w:val="hybridMultilevel"/>
    <w:tmpl w:val="7E52B0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7B460A"/>
    <w:multiLevelType w:val="hybridMultilevel"/>
    <w:tmpl w:val="39445D6E"/>
    <w:lvl w:ilvl="0" w:tplc="28F0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F207B9"/>
    <w:multiLevelType w:val="multilevel"/>
    <w:tmpl w:val="E232236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713"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106BB5"/>
    <w:multiLevelType w:val="hybridMultilevel"/>
    <w:tmpl w:val="FDDC752C"/>
    <w:lvl w:ilvl="0" w:tplc="238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44452B"/>
    <w:multiLevelType w:val="hybridMultilevel"/>
    <w:tmpl w:val="780E2754"/>
    <w:lvl w:ilvl="0" w:tplc="07EA032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CD20EDD"/>
    <w:multiLevelType w:val="hybridMultilevel"/>
    <w:tmpl w:val="CB32CF04"/>
    <w:lvl w:ilvl="0" w:tplc="303E1F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FC55E1"/>
    <w:multiLevelType w:val="hybridMultilevel"/>
    <w:tmpl w:val="27B4779C"/>
    <w:lvl w:ilvl="0" w:tplc="873200D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1214D94"/>
    <w:multiLevelType w:val="hybridMultilevel"/>
    <w:tmpl w:val="2C60D7F8"/>
    <w:lvl w:ilvl="0" w:tplc="7BBEC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19D6271"/>
    <w:multiLevelType w:val="hybridMultilevel"/>
    <w:tmpl w:val="08BC5EB6"/>
    <w:lvl w:ilvl="0" w:tplc="C7F6C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3C23EBF"/>
    <w:multiLevelType w:val="multilevel"/>
    <w:tmpl w:val="768C3B1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2">
    <w:nsid w:val="1FFF3A94"/>
    <w:multiLevelType w:val="hybridMultilevel"/>
    <w:tmpl w:val="D9E837CC"/>
    <w:lvl w:ilvl="0" w:tplc="EFB8FDD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1F909D2"/>
    <w:multiLevelType w:val="hybridMultilevel"/>
    <w:tmpl w:val="609A6CEE"/>
    <w:lvl w:ilvl="0" w:tplc="2996B42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217745E"/>
    <w:multiLevelType w:val="hybridMultilevel"/>
    <w:tmpl w:val="00FE5168"/>
    <w:lvl w:ilvl="0" w:tplc="BCDE47D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2CB79A7"/>
    <w:multiLevelType w:val="multilevel"/>
    <w:tmpl w:val="AFA02708"/>
    <w:lvl w:ilvl="0">
      <w:start w:val="15"/>
      <w:numFmt w:val="decimal"/>
      <w:lvlText w:val="%1."/>
      <w:lvlJc w:val="left"/>
      <w:pPr>
        <w:ind w:left="555" w:hanging="555"/>
      </w:pPr>
      <w:rPr>
        <w:rFonts w:hint="default"/>
      </w:rPr>
    </w:lvl>
    <w:lvl w:ilvl="1">
      <w:start w:val="1"/>
      <w:numFmt w:val="decimal"/>
      <w:lvlText w:val="%1.%2."/>
      <w:lvlJc w:val="left"/>
      <w:pPr>
        <w:ind w:left="1832" w:hanging="55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26665244"/>
    <w:multiLevelType w:val="hybridMultilevel"/>
    <w:tmpl w:val="AC4A10F4"/>
    <w:lvl w:ilvl="0" w:tplc="4B14B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46625B"/>
    <w:multiLevelType w:val="hybridMultilevel"/>
    <w:tmpl w:val="DAD24B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D1743"/>
    <w:multiLevelType w:val="hybridMultilevel"/>
    <w:tmpl w:val="4C802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EC0316"/>
    <w:multiLevelType w:val="hybridMultilevel"/>
    <w:tmpl w:val="8ECA84AA"/>
    <w:lvl w:ilvl="0" w:tplc="5E84755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B73BE8"/>
    <w:multiLevelType w:val="hybridMultilevel"/>
    <w:tmpl w:val="5890EA80"/>
    <w:lvl w:ilvl="0" w:tplc="B0A062F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BF4FD0"/>
    <w:multiLevelType w:val="hybridMultilevel"/>
    <w:tmpl w:val="AB30DEF6"/>
    <w:lvl w:ilvl="0" w:tplc="FB2C86B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2F1E1D"/>
    <w:multiLevelType w:val="hybridMultilevel"/>
    <w:tmpl w:val="F8542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26275C"/>
    <w:multiLevelType w:val="hybridMultilevel"/>
    <w:tmpl w:val="CB1C7F3E"/>
    <w:lvl w:ilvl="0" w:tplc="0E2C0A3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6A339F2"/>
    <w:multiLevelType w:val="hybridMultilevel"/>
    <w:tmpl w:val="0BBCB08E"/>
    <w:lvl w:ilvl="0" w:tplc="28F0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8EF78EA"/>
    <w:multiLevelType w:val="hybridMultilevel"/>
    <w:tmpl w:val="457622A0"/>
    <w:lvl w:ilvl="0" w:tplc="16FC2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7451C9"/>
    <w:multiLevelType w:val="hybridMultilevel"/>
    <w:tmpl w:val="E106489E"/>
    <w:lvl w:ilvl="0" w:tplc="28F0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9B1103"/>
    <w:multiLevelType w:val="multilevel"/>
    <w:tmpl w:val="7DCA22BE"/>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430B4457"/>
    <w:multiLevelType w:val="hybridMultilevel"/>
    <w:tmpl w:val="60503F1C"/>
    <w:lvl w:ilvl="0" w:tplc="B1C09BC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3A43B65"/>
    <w:multiLevelType w:val="hybridMultilevel"/>
    <w:tmpl w:val="FEBC36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192FE4"/>
    <w:multiLevelType w:val="hybridMultilevel"/>
    <w:tmpl w:val="565C8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383B35"/>
    <w:multiLevelType w:val="hybridMultilevel"/>
    <w:tmpl w:val="C0D064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994178"/>
    <w:multiLevelType w:val="hybridMultilevel"/>
    <w:tmpl w:val="B0A67990"/>
    <w:lvl w:ilvl="0" w:tplc="DC5C71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6484001"/>
    <w:multiLevelType w:val="hybridMultilevel"/>
    <w:tmpl w:val="CF1CE5AE"/>
    <w:lvl w:ilvl="0" w:tplc="DF7078F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73E2025"/>
    <w:multiLevelType w:val="hybridMultilevel"/>
    <w:tmpl w:val="EE2E183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59C82771"/>
    <w:multiLevelType w:val="multilevel"/>
    <w:tmpl w:val="00FE5168"/>
    <w:lvl w:ilvl="0">
      <w:start w:val="1"/>
      <w:numFmt w:val="decimal"/>
      <w:lvlText w:val="%1)"/>
      <w:lvlJc w:val="left"/>
      <w:pPr>
        <w:ind w:left="1849" w:hanging="114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6">
    <w:nsid w:val="5E2502B7"/>
    <w:multiLevelType w:val="hybridMultilevel"/>
    <w:tmpl w:val="40DC9B38"/>
    <w:lvl w:ilvl="0" w:tplc="DEB0B54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E676F3B"/>
    <w:multiLevelType w:val="multilevel"/>
    <w:tmpl w:val="D91C835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60AE3FBD"/>
    <w:multiLevelType w:val="hybridMultilevel"/>
    <w:tmpl w:val="A46C71BA"/>
    <w:lvl w:ilvl="0" w:tplc="1F44C504">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2C73AFA"/>
    <w:multiLevelType w:val="hybridMultilevel"/>
    <w:tmpl w:val="760E5CDA"/>
    <w:lvl w:ilvl="0" w:tplc="3EB4DB66">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46F42A5"/>
    <w:multiLevelType w:val="hybridMultilevel"/>
    <w:tmpl w:val="2D64E3C0"/>
    <w:lvl w:ilvl="0" w:tplc="BA749AA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5106A63"/>
    <w:multiLevelType w:val="hybridMultilevel"/>
    <w:tmpl w:val="46B60AC0"/>
    <w:lvl w:ilvl="0" w:tplc="DC38D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581590D"/>
    <w:multiLevelType w:val="hybridMultilevel"/>
    <w:tmpl w:val="F4FC0EF4"/>
    <w:lvl w:ilvl="0" w:tplc="0D7EE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795125A"/>
    <w:multiLevelType w:val="hybridMultilevel"/>
    <w:tmpl w:val="77661AB2"/>
    <w:lvl w:ilvl="0" w:tplc="ED9C3AA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83C08C2"/>
    <w:multiLevelType w:val="hybridMultilevel"/>
    <w:tmpl w:val="378E8BBC"/>
    <w:lvl w:ilvl="0" w:tplc="2126142C">
      <w:start w:val="1"/>
      <w:numFmt w:val="decimal"/>
      <w:lvlText w:val="%1)"/>
      <w:lvlJc w:val="left"/>
      <w:pPr>
        <w:ind w:left="2021"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8861926"/>
    <w:multiLevelType w:val="multilevel"/>
    <w:tmpl w:val="92429B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D3569FC"/>
    <w:multiLevelType w:val="hybridMultilevel"/>
    <w:tmpl w:val="7DF0F9FC"/>
    <w:lvl w:ilvl="0" w:tplc="903CF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6D4F4DA5"/>
    <w:multiLevelType w:val="hybridMultilevel"/>
    <w:tmpl w:val="EBA0E598"/>
    <w:lvl w:ilvl="0" w:tplc="E4E22E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6D913505"/>
    <w:multiLevelType w:val="hybridMultilevel"/>
    <w:tmpl w:val="1E2A7A70"/>
    <w:lvl w:ilvl="0" w:tplc="B9127CE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6E4777BA"/>
    <w:multiLevelType w:val="hybridMultilevel"/>
    <w:tmpl w:val="0456C704"/>
    <w:lvl w:ilvl="0" w:tplc="30DA893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72725CB4"/>
    <w:multiLevelType w:val="hybridMultilevel"/>
    <w:tmpl w:val="E71CA8C4"/>
    <w:lvl w:ilvl="0" w:tplc="81F06F9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76BB45B1"/>
    <w:multiLevelType w:val="hybridMultilevel"/>
    <w:tmpl w:val="6A56D19C"/>
    <w:lvl w:ilvl="0" w:tplc="9942DD46">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777E7D34"/>
    <w:multiLevelType w:val="hybridMultilevel"/>
    <w:tmpl w:val="937457C8"/>
    <w:lvl w:ilvl="0" w:tplc="238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79D665FD"/>
    <w:multiLevelType w:val="hybridMultilevel"/>
    <w:tmpl w:val="DB886E58"/>
    <w:lvl w:ilvl="0" w:tplc="01346E2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7A684973"/>
    <w:multiLevelType w:val="hybridMultilevel"/>
    <w:tmpl w:val="A1522FBE"/>
    <w:lvl w:ilvl="0" w:tplc="01346E2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7B4B44AA"/>
    <w:multiLevelType w:val="hybridMultilevel"/>
    <w:tmpl w:val="B1CEBB58"/>
    <w:lvl w:ilvl="0" w:tplc="7296795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7E40332A"/>
    <w:multiLevelType w:val="hybridMultilevel"/>
    <w:tmpl w:val="F3F6E136"/>
    <w:lvl w:ilvl="0" w:tplc="88909D5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5"/>
  </w:num>
  <w:num w:numId="2">
    <w:abstractNumId w:val="4"/>
  </w:num>
  <w:num w:numId="3">
    <w:abstractNumId w:val="21"/>
  </w:num>
  <w:num w:numId="4">
    <w:abstractNumId w:val="29"/>
  </w:num>
  <w:num w:numId="5">
    <w:abstractNumId w:val="31"/>
  </w:num>
  <w:num w:numId="6">
    <w:abstractNumId w:val="34"/>
  </w:num>
  <w:num w:numId="7">
    <w:abstractNumId w:val="17"/>
  </w:num>
  <w:num w:numId="8">
    <w:abstractNumId w:val="27"/>
  </w:num>
  <w:num w:numId="9">
    <w:abstractNumId w:val="18"/>
  </w:num>
  <w:num w:numId="10">
    <w:abstractNumId w:val="2"/>
  </w:num>
  <w:num w:numId="11">
    <w:abstractNumId w:val="32"/>
  </w:num>
  <w:num w:numId="12">
    <w:abstractNumId w:val="44"/>
  </w:num>
  <w:num w:numId="13">
    <w:abstractNumId w:val="15"/>
  </w:num>
  <w:num w:numId="14">
    <w:abstractNumId w:val="38"/>
  </w:num>
  <w:num w:numId="15">
    <w:abstractNumId w:val="46"/>
  </w:num>
  <w:num w:numId="16">
    <w:abstractNumId w:val="56"/>
  </w:num>
  <w:num w:numId="17">
    <w:abstractNumId w:val="47"/>
  </w:num>
  <w:num w:numId="18">
    <w:abstractNumId w:val="9"/>
  </w:num>
  <w:num w:numId="19">
    <w:abstractNumId w:val="23"/>
  </w:num>
  <w:num w:numId="20">
    <w:abstractNumId w:val="6"/>
  </w:num>
  <w:num w:numId="21">
    <w:abstractNumId w:val="28"/>
  </w:num>
  <w:num w:numId="22">
    <w:abstractNumId w:val="25"/>
  </w:num>
  <w:num w:numId="23">
    <w:abstractNumId w:val="13"/>
  </w:num>
  <w:num w:numId="24">
    <w:abstractNumId w:val="49"/>
  </w:num>
  <w:num w:numId="25">
    <w:abstractNumId w:val="26"/>
  </w:num>
  <w:num w:numId="26">
    <w:abstractNumId w:val="3"/>
  </w:num>
  <w:num w:numId="27">
    <w:abstractNumId w:val="24"/>
  </w:num>
  <w:num w:numId="28">
    <w:abstractNumId w:val="11"/>
  </w:num>
  <w:num w:numId="29">
    <w:abstractNumId w:val="48"/>
  </w:num>
  <w:num w:numId="30">
    <w:abstractNumId w:val="5"/>
  </w:num>
  <w:num w:numId="31">
    <w:abstractNumId w:val="52"/>
  </w:num>
  <w:num w:numId="32">
    <w:abstractNumId w:val="40"/>
  </w:num>
  <w:num w:numId="33">
    <w:abstractNumId w:val="55"/>
  </w:num>
  <w:num w:numId="34">
    <w:abstractNumId w:val="50"/>
  </w:num>
  <w:num w:numId="35">
    <w:abstractNumId w:val="53"/>
  </w:num>
  <w:num w:numId="36">
    <w:abstractNumId w:val="16"/>
  </w:num>
  <w:num w:numId="37">
    <w:abstractNumId w:val="41"/>
  </w:num>
  <w:num w:numId="38">
    <w:abstractNumId w:val="54"/>
  </w:num>
  <w:num w:numId="39">
    <w:abstractNumId w:val="42"/>
  </w:num>
  <w:num w:numId="40">
    <w:abstractNumId w:val="12"/>
  </w:num>
  <w:num w:numId="41">
    <w:abstractNumId w:val="19"/>
  </w:num>
  <w:num w:numId="42">
    <w:abstractNumId w:val="10"/>
  </w:num>
  <w:num w:numId="43">
    <w:abstractNumId w:val="20"/>
  </w:num>
  <w:num w:numId="44">
    <w:abstractNumId w:val="43"/>
  </w:num>
  <w:num w:numId="45">
    <w:abstractNumId w:val="33"/>
  </w:num>
  <w:num w:numId="46">
    <w:abstractNumId w:val="39"/>
  </w:num>
  <w:num w:numId="47">
    <w:abstractNumId w:val="36"/>
  </w:num>
  <w:num w:numId="48">
    <w:abstractNumId w:val="8"/>
  </w:num>
  <w:num w:numId="49">
    <w:abstractNumId w:val="22"/>
  </w:num>
  <w:num w:numId="50">
    <w:abstractNumId w:val="14"/>
  </w:num>
  <w:num w:numId="51">
    <w:abstractNumId w:val="35"/>
  </w:num>
  <w:num w:numId="52">
    <w:abstractNumId w:val="7"/>
  </w:num>
  <w:num w:numId="53">
    <w:abstractNumId w:val="0"/>
  </w:num>
  <w:num w:numId="54">
    <w:abstractNumId w:val="30"/>
  </w:num>
  <w:num w:numId="55">
    <w:abstractNumId w:val="1"/>
  </w:num>
  <w:num w:numId="56">
    <w:abstractNumId w:val="51"/>
  </w:num>
  <w:num w:numId="57">
    <w:abstractNumId w:val="37"/>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hdrShapeDefaults>
    <o:shapedefaults v:ext="edit" spidmax="5122"/>
  </w:hdrShapeDefaults>
  <w:footnotePr>
    <w:footnote w:id="-1"/>
    <w:footnote w:id="0"/>
  </w:footnotePr>
  <w:endnotePr>
    <w:numFmt w:val="decimal"/>
    <w:endnote w:id="-1"/>
    <w:endnote w:id="0"/>
  </w:endnotePr>
  <w:compat>
    <w:useFELayout/>
  </w:compat>
  <w:rsids>
    <w:rsidRoot w:val="00147266"/>
    <w:rsid w:val="00002423"/>
    <w:rsid w:val="00010DB0"/>
    <w:rsid w:val="000113F8"/>
    <w:rsid w:val="00020C2F"/>
    <w:rsid w:val="00023456"/>
    <w:rsid w:val="0002358F"/>
    <w:rsid w:val="000265EA"/>
    <w:rsid w:val="00026945"/>
    <w:rsid w:val="00027742"/>
    <w:rsid w:val="00030B4F"/>
    <w:rsid w:val="00034189"/>
    <w:rsid w:val="00037793"/>
    <w:rsid w:val="000435FB"/>
    <w:rsid w:val="000444DE"/>
    <w:rsid w:val="0004501D"/>
    <w:rsid w:val="000450EE"/>
    <w:rsid w:val="00054FD6"/>
    <w:rsid w:val="000562BB"/>
    <w:rsid w:val="0005706B"/>
    <w:rsid w:val="00061616"/>
    <w:rsid w:val="00063D11"/>
    <w:rsid w:val="00064A13"/>
    <w:rsid w:val="00065610"/>
    <w:rsid w:val="000674C9"/>
    <w:rsid w:val="00074D2E"/>
    <w:rsid w:val="0008394B"/>
    <w:rsid w:val="00084941"/>
    <w:rsid w:val="000857A0"/>
    <w:rsid w:val="00090D7B"/>
    <w:rsid w:val="0009439B"/>
    <w:rsid w:val="00094C4F"/>
    <w:rsid w:val="00095C71"/>
    <w:rsid w:val="000A1BFC"/>
    <w:rsid w:val="000A31BB"/>
    <w:rsid w:val="000A62FB"/>
    <w:rsid w:val="000A7060"/>
    <w:rsid w:val="000B4695"/>
    <w:rsid w:val="000B76E5"/>
    <w:rsid w:val="000B7B90"/>
    <w:rsid w:val="000C539F"/>
    <w:rsid w:val="000D11D8"/>
    <w:rsid w:val="000D23B6"/>
    <w:rsid w:val="000D612F"/>
    <w:rsid w:val="000E6B4D"/>
    <w:rsid w:val="000F77C1"/>
    <w:rsid w:val="00102068"/>
    <w:rsid w:val="001055AA"/>
    <w:rsid w:val="00107E14"/>
    <w:rsid w:val="00111F03"/>
    <w:rsid w:val="001157CA"/>
    <w:rsid w:val="001214F3"/>
    <w:rsid w:val="00131EF6"/>
    <w:rsid w:val="00134AEC"/>
    <w:rsid w:val="00135A97"/>
    <w:rsid w:val="00140274"/>
    <w:rsid w:val="00143E30"/>
    <w:rsid w:val="00144495"/>
    <w:rsid w:val="00147266"/>
    <w:rsid w:val="001541FB"/>
    <w:rsid w:val="0015624F"/>
    <w:rsid w:val="001564A2"/>
    <w:rsid w:val="001622BC"/>
    <w:rsid w:val="00164C74"/>
    <w:rsid w:val="00165E0F"/>
    <w:rsid w:val="00173A8F"/>
    <w:rsid w:val="00173E16"/>
    <w:rsid w:val="00175FF9"/>
    <w:rsid w:val="001766B2"/>
    <w:rsid w:val="001844BC"/>
    <w:rsid w:val="00184BDE"/>
    <w:rsid w:val="001924F3"/>
    <w:rsid w:val="001964F7"/>
    <w:rsid w:val="00196BE1"/>
    <w:rsid w:val="001A2083"/>
    <w:rsid w:val="001A4C4C"/>
    <w:rsid w:val="001B3684"/>
    <w:rsid w:val="001B57F3"/>
    <w:rsid w:val="001C3C24"/>
    <w:rsid w:val="001D568B"/>
    <w:rsid w:val="001D761B"/>
    <w:rsid w:val="001E049E"/>
    <w:rsid w:val="001E1336"/>
    <w:rsid w:val="001E4100"/>
    <w:rsid w:val="001E6058"/>
    <w:rsid w:val="001F12DA"/>
    <w:rsid w:val="001F4463"/>
    <w:rsid w:val="001F6B43"/>
    <w:rsid w:val="00200641"/>
    <w:rsid w:val="0020646B"/>
    <w:rsid w:val="00207135"/>
    <w:rsid w:val="002076ED"/>
    <w:rsid w:val="002101FA"/>
    <w:rsid w:val="00210CAA"/>
    <w:rsid w:val="002158F6"/>
    <w:rsid w:val="00217A06"/>
    <w:rsid w:val="00217FBD"/>
    <w:rsid w:val="002203F0"/>
    <w:rsid w:val="0022181F"/>
    <w:rsid w:val="00226270"/>
    <w:rsid w:val="002441CA"/>
    <w:rsid w:val="00250B92"/>
    <w:rsid w:val="00254BF4"/>
    <w:rsid w:val="002569A3"/>
    <w:rsid w:val="00257561"/>
    <w:rsid w:val="00263A4A"/>
    <w:rsid w:val="00265304"/>
    <w:rsid w:val="00266D7F"/>
    <w:rsid w:val="0027379B"/>
    <w:rsid w:val="00274EE2"/>
    <w:rsid w:val="002767A3"/>
    <w:rsid w:val="002821A1"/>
    <w:rsid w:val="00285E9E"/>
    <w:rsid w:val="00286D9B"/>
    <w:rsid w:val="00294714"/>
    <w:rsid w:val="00295B92"/>
    <w:rsid w:val="002A228A"/>
    <w:rsid w:val="002A3218"/>
    <w:rsid w:val="002A3FC9"/>
    <w:rsid w:val="002A44E0"/>
    <w:rsid w:val="002A77BF"/>
    <w:rsid w:val="002B26FE"/>
    <w:rsid w:val="002C31FA"/>
    <w:rsid w:val="002D01A7"/>
    <w:rsid w:val="002D47AB"/>
    <w:rsid w:val="002D60BF"/>
    <w:rsid w:val="002D6800"/>
    <w:rsid w:val="002E4072"/>
    <w:rsid w:val="002E595E"/>
    <w:rsid w:val="002E6007"/>
    <w:rsid w:val="002E648A"/>
    <w:rsid w:val="002E65CB"/>
    <w:rsid w:val="002F484C"/>
    <w:rsid w:val="002F6F4A"/>
    <w:rsid w:val="00303535"/>
    <w:rsid w:val="003077B9"/>
    <w:rsid w:val="00311E46"/>
    <w:rsid w:val="003156D1"/>
    <w:rsid w:val="00321107"/>
    <w:rsid w:val="003246D3"/>
    <w:rsid w:val="003254E7"/>
    <w:rsid w:val="00327A89"/>
    <w:rsid w:val="00334180"/>
    <w:rsid w:val="00334372"/>
    <w:rsid w:val="00335127"/>
    <w:rsid w:val="003408ED"/>
    <w:rsid w:val="00343129"/>
    <w:rsid w:val="003452AF"/>
    <w:rsid w:val="003453A4"/>
    <w:rsid w:val="003461F7"/>
    <w:rsid w:val="00362E4E"/>
    <w:rsid w:val="0036618A"/>
    <w:rsid w:val="003667BA"/>
    <w:rsid w:val="00370C32"/>
    <w:rsid w:val="00375CD9"/>
    <w:rsid w:val="00381CF9"/>
    <w:rsid w:val="00383027"/>
    <w:rsid w:val="00387684"/>
    <w:rsid w:val="003919A4"/>
    <w:rsid w:val="00395141"/>
    <w:rsid w:val="003A08CC"/>
    <w:rsid w:val="003A518D"/>
    <w:rsid w:val="003B0EA4"/>
    <w:rsid w:val="003B4D0D"/>
    <w:rsid w:val="003B4E12"/>
    <w:rsid w:val="003B4F76"/>
    <w:rsid w:val="003B5DCD"/>
    <w:rsid w:val="003B5F12"/>
    <w:rsid w:val="003C4B09"/>
    <w:rsid w:val="003D04AD"/>
    <w:rsid w:val="003D0DDC"/>
    <w:rsid w:val="003D1333"/>
    <w:rsid w:val="003D1E14"/>
    <w:rsid w:val="003D2D1F"/>
    <w:rsid w:val="003E0145"/>
    <w:rsid w:val="003E2698"/>
    <w:rsid w:val="003F0850"/>
    <w:rsid w:val="003F34FE"/>
    <w:rsid w:val="003F5C17"/>
    <w:rsid w:val="0040013A"/>
    <w:rsid w:val="00401FAB"/>
    <w:rsid w:val="00402088"/>
    <w:rsid w:val="00403674"/>
    <w:rsid w:val="00404E92"/>
    <w:rsid w:val="00405838"/>
    <w:rsid w:val="0040731C"/>
    <w:rsid w:val="00407C9F"/>
    <w:rsid w:val="00411DA5"/>
    <w:rsid w:val="00413FCF"/>
    <w:rsid w:val="00415479"/>
    <w:rsid w:val="00415DFB"/>
    <w:rsid w:val="00416DFC"/>
    <w:rsid w:val="004260D8"/>
    <w:rsid w:val="004272CF"/>
    <w:rsid w:val="00427E9B"/>
    <w:rsid w:val="00431746"/>
    <w:rsid w:val="00432AAB"/>
    <w:rsid w:val="004363D0"/>
    <w:rsid w:val="00443288"/>
    <w:rsid w:val="004514FD"/>
    <w:rsid w:val="00454737"/>
    <w:rsid w:val="0046068F"/>
    <w:rsid w:val="00460D44"/>
    <w:rsid w:val="004618DA"/>
    <w:rsid w:val="0046201D"/>
    <w:rsid w:val="00464584"/>
    <w:rsid w:val="00464A3B"/>
    <w:rsid w:val="00467673"/>
    <w:rsid w:val="00467DC6"/>
    <w:rsid w:val="00467EBC"/>
    <w:rsid w:val="00470129"/>
    <w:rsid w:val="0047257E"/>
    <w:rsid w:val="004733A7"/>
    <w:rsid w:val="00474F63"/>
    <w:rsid w:val="004754E2"/>
    <w:rsid w:val="004769A6"/>
    <w:rsid w:val="00477F13"/>
    <w:rsid w:val="00480106"/>
    <w:rsid w:val="00482698"/>
    <w:rsid w:val="00484A4D"/>
    <w:rsid w:val="00485A12"/>
    <w:rsid w:val="004873A1"/>
    <w:rsid w:val="0048747D"/>
    <w:rsid w:val="00492C50"/>
    <w:rsid w:val="004931B2"/>
    <w:rsid w:val="00496307"/>
    <w:rsid w:val="004A1C7B"/>
    <w:rsid w:val="004A6E30"/>
    <w:rsid w:val="004A7EDB"/>
    <w:rsid w:val="004B60D2"/>
    <w:rsid w:val="004B6D86"/>
    <w:rsid w:val="004C2F0F"/>
    <w:rsid w:val="004C7363"/>
    <w:rsid w:val="004D1DAD"/>
    <w:rsid w:val="004D43A3"/>
    <w:rsid w:val="004D67AA"/>
    <w:rsid w:val="004E28D2"/>
    <w:rsid w:val="004F515E"/>
    <w:rsid w:val="005013FF"/>
    <w:rsid w:val="005023A6"/>
    <w:rsid w:val="005037DE"/>
    <w:rsid w:val="005064B3"/>
    <w:rsid w:val="00506E84"/>
    <w:rsid w:val="00515859"/>
    <w:rsid w:val="00515897"/>
    <w:rsid w:val="00515D20"/>
    <w:rsid w:val="00517DBD"/>
    <w:rsid w:val="0053050A"/>
    <w:rsid w:val="005308AC"/>
    <w:rsid w:val="00535475"/>
    <w:rsid w:val="0053559A"/>
    <w:rsid w:val="00540222"/>
    <w:rsid w:val="00544E06"/>
    <w:rsid w:val="0055085B"/>
    <w:rsid w:val="00550B1E"/>
    <w:rsid w:val="00550E76"/>
    <w:rsid w:val="00551426"/>
    <w:rsid w:val="00552593"/>
    <w:rsid w:val="00556E26"/>
    <w:rsid w:val="0056080A"/>
    <w:rsid w:val="00562E85"/>
    <w:rsid w:val="00562FD5"/>
    <w:rsid w:val="005775FA"/>
    <w:rsid w:val="00583753"/>
    <w:rsid w:val="00583C09"/>
    <w:rsid w:val="0058654B"/>
    <w:rsid w:val="0059196D"/>
    <w:rsid w:val="00594A8A"/>
    <w:rsid w:val="005978ED"/>
    <w:rsid w:val="005A085B"/>
    <w:rsid w:val="005A2112"/>
    <w:rsid w:val="005A341D"/>
    <w:rsid w:val="005A6CD2"/>
    <w:rsid w:val="005C082A"/>
    <w:rsid w:val="005C1373"/>
    <w:rsid w:val="005C3345"/>
    <w:rsid w:val="005D1A0F"/>
    <w:rsid w:val="005D5AE2"/>
    <w:rsid w:val="005D7252"/>
    <w:rsid w:val="005E66E2"/>
    <w:rsid w:val="005E6E06"/>
    <w:rsid w:val="005E72C3"/>
    <w:rsid w:val="005F0CFC"/>
    <w:rsid w:val="005F1947"/>
    <w:rsid w:val="005F3E64"/>
    <w:rsid w:val="006016E6"/>
    <w:rsid w:val="00607F3C"/>
    <w:rsid w:val="006110BA"/>
    <w:rsid w:val="00611884"/>
    <w:rsid w:val="006121F3"/>
    <w:rsid w:val="00620510"/>
    <w:rsid w:val="0062108B"/>
    <w:rsid w:val="00637C9A"/>
    <w:rsid w:val="006422F9"/>
    <w:rsid w:val="00643FE1"/>
    <w:rsid w:val="00644697"/>
    <w:rsid w:val="006456DF"/>
    <w:rsid w:val="006507BF"/>
    <w:rsid w:val="006517A8"/>
    <w:rsid w:val="0065242D"/>
    <w:rsid w:val="00653711"/>
    <w:rsid w:val="00661322"/>
    <w:rsid w:val="006655BF"/>
    <w:rsid w:val="00665917"/>
    <w:rsid w:val="006720FD"/>
    <w:rsid w:val="00680664"/>
    <w:rsid w:val="006832AE"/>
    <w:rsid w:val="006865BB"/>
    <w:rsid w:val="0069272B"/>
    <w:rsid w:val="00693D0F"/>
    <w:rsid w:val="00693DBB"/>
    <w:rsid w:val="006A5BBC"/>
    <w:rsid w:val="006A78BF"/>
    <w:rsid w:val="006B5497"/>
    <w:rsid w:val="006B7D93"/>
    <w:rsid w:val="006C0EBF"/>
    <w:rsid w:val="006C1605"/>
    <w:rsid w:val="006C2889"/>
    <w:rsid w:val="006C5888"/>
    <w:rsid w:val="006D3171"/>
    <w:rsid w:val="006D6E21"/>
    <w:rsid w:val="006E0579"/>
    <w:rsid w:val="006E0609"/>
    <w:rsid w:val="006E4FCB"/>
    <w:rsid w:val="006E6FD0"/>
    <w:rsid w:val="006F24DA"/>
    <w:rsid w:val="006F7C99"/>
    <w:rsid w:val="00700F3F"/>
    <w:rsid w:val="00703EE1"/>
    <w:rsid w:val="007079BF"/>
    <w:rsid w:val="00712984"/>
    <w:rsid w:val="007163BD"/>
    <w:rsid w:val="00716874"/>
    <w:rsid w:val="00732C68"/>
    <w:rsid w:val="007342D9"/>
    <w:rsid w:val="007366D5"/>
    <w:rsid w:val="00742581"/>
    <w:rsid w:val="007517FB"/>
    <w:rsid w:val="00752703"/>
    <w:rsid w:val="00755BC4"/>
    <w:rsid w:val="007655BD"/>
    <w:rsid w:val="007742DE"/>
    <w:rsid w:val="007756DF"/>
    <w:rsid w:val="007814F2"/>
    <w:rsid w:val="0078408A"/>
    <w:rsid w:val="007910A1"/>
    <w:rsid w:val="0079210E"/>
    <w:rsid w:val="007949DD"/>
    <w:rsid w:val="007A27A2"/>
    <w:rsid w:val="007A7824"/>
    <w:rsid w:val="007B26A3"/>
    <w:rsid w:val="007C015F"/>
    <w:rsid w:val="007C4F22"/>
    <w:rsid w:val="007D251F"/>
    <w:rsid w:val="007D7ECB"/>
    <w:rsid w:val="007E0373"/>
    <w:rsid w:val="007E49F5"/>
    <w:rsid w:val="007F1EAD"/>
    <w:rsid w:val="0080500A"/>
    <w:rsid w:val="00811B96"/>
    <w:rsid w:val="0081239F"/>
    <w:rsid w:val="00813F77"/>
    <w:rsid w:val="0081418F"/>
    <w:rsid w:val="008144E3"/>
    <w:rsid w:val="00820CDD"/>
    <w:rsid w:val="00822C4F"/>
    <w:rsid w:val="0082318D"/>
    <w:rsid w:val="0082432F"/>
    <w:rsid w:val="008247A7"/>
    <w:rsid w:val="008303D2"/>
    <w:rsid w:val="00831CAC"/>
    <w:rsid w:val="00833744"/>
    <w:rsid w:val="00834953"/>
    <w:rsid w:val="008465C5"/>
    <w:rsid w:val="00847851"/>
    <w:rsid w:val="00847A36"/>
    <w:rsid w:val="0085172B"/>
    <w:rsid w:val="008529FD"/>
    <w:rsid w:val="00862077"/>
    <w:rsid w:val="00862472"/>
    <w:rsid w:val="0086587E"/>
    <w:rsid w:val="008658BC"/>
    <w:rsid w:val="008659E2"/>
    <w:rsid w:val="008664EC"/>
    <w:rsid w:val="00870685"/>
    <w:rsid w:val="00870C8C"/>
    <w:rsid w:val="008726BC"/>
    <w:rsid w:val="00876C03"/>
    <w:rsid w:val="00877C82"/>
    <w:rsid w:val="008814BC"/>
    <w:rsid w:val="008871B2"/>
    <w:rsid w:val="008872DF"/>
    <w:rsid w:val="008904A2"/>
    <w:rsid w:val="00897B2A"/>
    <w:rsid w:val="008A06A9"/>
    <w:rsid w:val="008A5173"/>
    <w:rsid w:val="008B50E3"/>
    <w:rsid w:val="008B5804"/>
    <w:rsid w:val="008B7292"/>
    <w:rsid w:val="008D249F"/>
    <w:rsid w:val="008D2EE8"/>
    <w:rsid w:val="008D69D2"/>
    <w:rsid w:val="008D6A25"/>
    <w:rsid w:val="008D6F46"/>
    <w:rsid w:val="008E0A97"/>
    <w:rsid w:val="008E2742"/>
    <w:rsid w:val="008E2788"/>
    <w:rsid w:val="008E4465"/>
    <w:rsid w:val="008E466E"/>
    <w:rsid w:val="008E5385"/>
    <w:rsid w:val="008F2A44"/>
    <w:rsid w:val="008F5DE9"/>
    <w:rsid w:val="008F69E6"/>
    <w:rsid w:val="0090120D"/>
    <w:rsid w:val="00902921"/>
    <w:rsid w:val="00903EAF"/>
    <w:rsid w:val="00905B4B"/>
    <w:rsid w:val="00907236"/>
    <w:rsid w:val="00907583"/>
    <w:rsid w:val="0091156E"/>
    <w:rsid w:val="00911D69"/>
    <w:rsid w:val="0092079B"/>
    <w:rsid w:val="00920A4B"/>
    <w:rsid w:val="00923C29"/>
    <w:rsid w:val="00937F74"/>
    <w:rsid w:val="0094127D"/>
    <w:rsid w:val="00941A5C"/>
    <w:rsid w:val="00945721"/>
    <w:rsid w:val="00950556"/>
    <w:rsid w:val="009576E2"/>
    <w:rsid w:val="00961686"/>
    <w:rsid w:val="00961D23"/>
    <w:rsid w:val="0096356C"/>
    <w:rsid w:val="009640BB"/>
    <w:rsid w:val="009648FE"/>
    <w:rsid w:val="00976A78"/>
    <w:rsid w:val="00976F68"/>
    <w:rsid w:val="00980C3E"/>
    <w:rsid w:val="00983B98"/>
    <w:rsid w:val="00986632"/>
    <w:rsid w:val="009876D8"/>
    <w:rsid w:val="009A2097"/>
    <w:rsid w:val="009B02B3"/>
    <w:rsid w:val="009B51AA"/>
    <w:rsid w:val="009B7339"/>
    <w:rsid w:val="009C19F2"/>
    <w:rsid w:val="009C2A1E"/>
    <w:rsid w:val="009C7CC9"/>
    <w:rsid w:val="009D0709"/>
    <w:rsid w:val="009D2B7E"/>
    <w:rsid w:val="009D325B"/>
    <w:rsid w:val="009D3DF4"/>
    <w:rsid w:val="009D7862"/>
    <w:rsid w:val="009E0E3F"/>
    <w:rsid w:val="009E4715"/>
    <w:rsid w:val="009E5ACF"/>
    <w:rsid w:val="009E5F23"/>
    <w:rsid w:val="009F76F5"/>
    <w:rsid w:val="00A01548"/>
    <w:rsid w:val="00A02608"/>
    <w:rsid w:val="00A0327F"/>
    <w:rsid w:val="00A05965"/>
    <w:rsid w:val="00A067B3"/>
    <w:rsid w:val="00A1469B"/>
    <w:rsid w:val="00A17EE5"/>
    <w:rsid w:val="00A205EB"/>
    <w:rsid w:val="00A22058"/>
    <w:rsid w:val="00A256FD"/>
    <w:rsid w:val="00A27027"/>
    <w:rsid w:val="00A33128"/>
    <w:rsid w:val="00A3411A"/>
    <w:rsid w:val="00A35695"/>
    <w:rsid w:val="00A35C78"/>
    <w:rsid w:val="00A37274"/>
    <w:rsid w:val="00A43849"/>
    <w:rsid w:val="00A43898"/>
    <w:rsid w:val="00A4561D"/>
    <w:rsid w:val="00A55E0E"/>
    <w:rsid w:val="00A5682F"/>
    <w:rsid w:val="00A56E11"/>
    <w:rsid w:val="00A6267A"/>
    <w:rsid w:val="00A6526B"/>
    <w:rsid w:val="00A67F0B"/>
    <w:rsid w:val="00A730AD"/>
    <w:rsid w:val="00A75547"/>
    <w:rsid w:val="00A75C8A"/>
    <w:rsid w:val="00A809F4"/>
    <w:rsid w:val="00A852A6"/>
    <w:rsid w:val="00A86B92"/>
    <w:rsid w:val="00A86E0A"/>
    <w:rsid w:val="00A92DA4"/>
    <w:rsid w:val="00A96A68"/>
    <w:rsid w:val="00A96C99"/>
    <w:rsid w:val="00AA2A2E"/>
    <w:rsid w:val="00AA57B8"/>
    <w:rsid w:val="00AA6CD8"/>
    <w:rsid w:val="00AB24BD"/>
    <w:rsid w:val="00AB253B"/>
    <w:rsid w:val="00AB552F"/>
    <w:rsid w:val="00AB58C3"/>
    <w:rsid w:val="00AC35C0"/>
    <w:rsid w:val="00AC6789"/>
    <w:rsid w:val="00AD313D"/>
    <w:rsid w:val="00AD49DC"/>
    <w:rsid w:val="00AD7FA2"/>
    <w:rsid w:val="00AE4470"/>
    <w:rsid w:val="00AF06C4"/>
    <w:rsid w:val="00AF0750"/>
    <w:rsid w:val="00AF09A1"/>
    <w:rsid w:val="00AF5611"/>
    <w:rsid w:val="00B07C88"/>
    <w:rsid w:val="00B10334"/>
    <w:rsid w:val="00B129F3"/>
    <w:rsid w:val="00B13900"/>
    <w:rsid w:val="00B14C57"/>
    <w:rsid w:val="00B16EB4"/>
    <w:rsid w:val="00B20704"/>
    <w:rsid w:val="00B273FC"/>
    <w:rsid w:val="00B37AE4"/>
    <w:rsid w:val="00B42C6A"/>
    <w:rsid w:val="00B450ED"/>
    <w:rsid w:val="00B52196"/>
    <w:rsid w:val="00B529E7"/>
    <w:rsid w:val="00B53E83"/>
    <w:rsid w:val="00B60666"/>
    <w:rsid w:val="00B65718"/>
    <w:rsid w:val="00B66880"/>
    <w:rsid w:val="00B75C88"/>
    <w:rsid w:val="00B77017"/>
    <w:rsid w:val="00B843D5"/>
    <w:rsid w:val="00B935B9"/>
    <w:rsid w:val="00BB710A"/>
    <w:rsid w:val="00BC3487"/>
    <w:rsid w:val="00BC4574"/>
    <w:rsid w:val="00BC5DF6"/>
    <w:rsid w:val="00BC737C"/>
    <w:rsid w:val="00BD21CB"/>
    <w:rsid w:val="00BD23A6"/>
    <w:rsid w:val="00BE250E"/>
    <w:rsid w:val="00C0387C"/>
    <w:rsid w:val="00C07010"/>
    <w:rsid w:val="00C0722F"/>
    <w:rsid w:val="00C10DA8"/>
    <w:rsid w:val="00C14CDE"/>
    <w:rsid w:val="00C205D5"/>
    <w:rsid w:val="00C244D9"/>
    <w:rsid w:val="00C26CA1"/>
    <w:rsid w:val="00C3040F"/>
    <w:rsid w:val="00C30DF4"/>
    <w:rsid w:val="00C31097"/>
    <w:rsid w:val="00C34C60"/>
    <w:rsid w:val="00C36625"/>
    <w:rsid w:val="00C40F75"/>
    <w:rsid w:val="00C42E73"/>
    <w:rsid w:val="00C509FF"/>
    <w:rsid w:val="00C605D5"/>
    <w:rsid w:val="00C6125E"/>
    <w:rsid w:val="00C64908"/>
    <w:rsid w:val="00C6512C"/>
    <w:rsid w:val="00C700A5"/>
    <w:rsid w:val="00C71D09"/>
    <w:rsid w:val="00C7561F"/>
    <w:rsid w:val="00C75933"/>
    <w:rsid w:val="00C76704"/>
    <w:rsid w:val="00C815A1"/>
    <w:rsid w:val="00C829ED"/>
    <w:rsid w:val="00C833E6"/>
    <w:rsid w:val="00C91AAD"/>
    <w:rsid w:val="00C93E80"/>
    <w:rsid w:val="00C967F3"/>
    <w:rsid w:val="00CA0CA9"/>
    <w:rsid w:val="00CA1411"/>
    <w:rsid w:val="00CA1AD2"/>
    <w:rsid w:val="00CA4B76"/>
    <w:rsid w:val="00CA576A"/>
    <w:rsid w:val="00CB30BE"/>
    <w:rsid w:val="00CC1186"/>
    <w:rsid w:val="00CC11E6"/>
    <w:rsid w:val="00CC1A3E"/>
    <w:rsid w:val="00CC49F2"/>
    <w:rsid w:val="00CC51A3"/>
    <w:rsid w:val="00CD5082"/>
    <w:rsid w:val="00CD7EF3"/>
    <w:rsid w:val="00CE2606"/>
    <w:rsid w:val="00CE71E6"/>
    <w:rsid w:val="00CF042E"/>
    <w:rsid w:val="00CF0B73"/>
    <w:rsid w:val="00CF333A"/>
    <w:rsid w:val="00CF4586"/>
    <w:rsid w:val="00D01759"/>
    <w:rsid w:val="00D03E5D"/>
    <w:rsid w:val="00D047E0"/>
    <w:rsid w:val="00D0584F"/>
    <w:rsid w:val="00D133AD"/>
    <w:rsid w:val="00D13E84"/>
    <w:rsid w:val="00D14309"/>
    <w:rsid w:val="00D153A2"/>
    <w:rsid w:val="00D231B6"/>
    <w:rsid w:val="00D24412"/>
    <w:rsid w:val="00D273BF"/>
    <w:rsid w:val="00D37634"/>
    <w:rsid w:val="00D40037"/>
    <w:rsid w:val="00D43902"/>
    <w:rsid w:val="00D465EA"/>
    <w:rsid w:val="00D47067"/>
    <w:rsid w:val="00D47117"/>
    <w:rsid w:val="00D5390D"/>
    <w:rsid w:val="00D568F5"/>
    <w:rsid w:val="00D57008"/>
    <w:rsid w:val="00D601EB"/>
    <w:rsid w:val="00D708BB"/>
    <w:rsid w:val="00D72C85"/>
    <w:rsid w:val="00D74ACB"/>
    <w:rsid w:val="00D75767"/>
    <w:rsid w:val="00D80CB4"/>
    <w:rsid w:val="00D81445"/>
    <w:rsid w:val="00D85A1D"/>
    <w:rsid w:val="00DA0A3B"/>
    <w:rsid w:val="00DA2491"/>
    <w:rsid w:val="00DA5547"/>
    <w:rsid w:val="00DA77B1"/>
    <w:rsid w:val="00DA7A14"/>
    <w:rsid w:val="00DB3521"/>
    <w:rsid w:val="00DB4CF2"/>
    <w:rsid w:val="00DC005E"/>
    <w:rsid w:val="00DC76C4"/>
    <w:rsid w:val="00DC7BED"/>
    <w:rsid w:val="00DD0289"/>
    <w:rsid w:val="00DD5C55"/>
    <w:rsid w:val="00DE3289"/>
    <w:rsid w:val="00DE7BB4"/>
    <w:rsid w:val="00DF43D5"/>
    <w:rsid w:val="00E02348"/>
    <w:rsid w:val="00E05459"/>
    <w:rsid w:val="00E11C62"/>
    <w:rsid w:val="00E157A2"/>
    <w:rsid w:val="00E179BC"/>
    <w:rsid w:val="00E23F45"/>
    <w:rsid w:val="00E31292"/>
    <w:rsid w:val="00E31783"/>
    <w:rsid w:val="00E32B71"/>
    <w:rsid w:val="00E33F88"/>
    <w:rsid w:val="00E34122"/>
    <w:rsid w:val="00E37065"/>
    <w:rsid w:val="00E42F9C"/>
    <w:rsid w:val="00E51269"/>
    <w:rsid w:val="00E51536"/>
    <w:rsid w:val="00E52782"/>
    <w:rsid w:val="00E52A1F"/>
    <w:rsid w:val="00E52D73"/>
    <w:rsid w:val="00E555AF"/>
    <w:rsid w:val="00E62238"/>
    <w:rsid w:val="00E66CF7"/>
    <w:rsid w:val="00E70493"/>
    <w:rsid w:val="00E722DA"/>
    <w:rsid w:val="00E72EC7"/>
    <w:rsid w:val="00E740C2"/>
    <w:rsid w:val="00E74DE3"/>
    <w:rsid w:val="00E77562"/>
    <w:rsid w:val="00E82A82"/>
    <w:rsid w:val="00E8464E"/>
    <w:rsid w:val="00E87652"/>
    <w:rsid w:val="00E90C23"/>
    <w:rsid w:val="00E9468E"/>
    <w:rsid w:val="00E964C4"/>
    <w:rsid w:val="00E97D29"/>
    <w:rsid w:val="00EA2971"/>
    <w:rsid w:val="00EB071A"/>
    <w:rsid w:val="00EB3AB4"/>
    <w:rsid w:val="00EC152A"/>
    <w:rsid w:val="00EC1F6F"/>
    <w:rsid w:val="00EC5846"/>
    <w:rsid w:val="00EC5F97"/>
    <w:rsid w:val="00EC6F33"/>
    <w:rsid w:val="00ED0051"/>
    <w:rsid w:val="00ED140A"/>
    <w:rsid w:val="00ED3CA8"/>
    <w:rsid w:val="00ED4A52"/>
    <w:rsid w:val="00ED7DFD"/>
    <w:rsid w:val="00EE0589"/>
    <w:rsid w:val="00EE6AAC"/>
    <w:rsid w:val="00EF1D38"/>
    <w:rsid w:val="00EF4A29"/>
    <w:rsid w:val="00EF56F5"/>
    <w:rsid w:val="00EF5C77"/>
    <w:rsid w:val="00EF6DA6"/>
    <w:rsid w:val="00F0024A"/>
    <w:rsid w:val="00F029AB"/>
    <w:rsid w:val="00F02A8C"/>
    <w:rsid w:val="00F04D4F"/>
    <w:rsid w:val="00F13312"/>
    <w:rsid w:val="00F1445F"/>
    <w:rsid w:val="00F16228"/>
    <w:rsid w:val="00F16B1F"/>
    <w:rsid w:val="00F17402"/>
    <w:rsid w:val="00F258BF"/>
    <w:rsid w:val="00F26FE6"/>
    <w:rsid w:val="00F30948"/>
    <w:rsid w:val="00F32D43"/>
    <w:rsid w:val="00F4033E"/>
    <w:rsid w:val="00F442C3"/>
    <w:rsid w:val="00F44308"/>
    <w:rsid w:val="00F50541"/>
    <w:rsid w:val="00F50C59"/>
    <w:rsid w:val="00F557B4"/>
    <w:rsid w:val="00F558E1"/>
    <w:rsid w:val="00F55C60"/>
    <w:rsid w:val="00F578FC"/>
    <w:rsid w:val="00F6094E"/>
    <w:rsid w:val="00F61D98"/>
    <w:rsid w:val="00F713E6"/>
    <w:rsid w:val="00F73E65"/>
    <w:rsid w:val="00F7400E"/>
    <w:rsid w:val="00F75D18"/>
    <w:rsid w:val="00F81F89"/>
    <w:rsid w:val="00F82163"/>
    <w:rsid w:val="00F83C3C"/>
    <w:rsid w:val="00F845CA"/>
    <w:rsid w:val="00F87FF2"/>
    <w:rsid w:val="00FA22AE"/>
    <w:rsid w:val="00FA25C9"/>
    <w:rsid w:val="00FA32F6"/>
    <w:rsid w:val="00FA4A99"/>
    <w:rsid w:val="00FA5B78"/>
    <w:rsid w:val="00FB0F60"/>
    <w:rsid w:val="00FB1DFF"/>
    <w:rsid w:val="00FB544B"/>
    <w:rsid w:val="00FC18BE"/>
    <w:rsid w:val="00FD52A2"/>
    <w:rsid w:val="00FE0916"/>
    <w:rsid w:val="00FE12E8"/>
    <w:rsid w:val="00FE6788"/>
    <w:rsid w:val="00FE6ED9"/>
    <w:rsid w:val="00FF12EB"/>
    <w:rsid w:val="00FF39EA"/>
    <w:rsid w:val="00FF7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F5"/>
  </w:style>
  <w:style w:type="paragraph" w:styleId="1">
    <w:name w:val="heading 1"/>
    <w:basedOn w:val="a"/>
    <w:next w:val="a"/>
    <w:link w:val="10"/>
    <w:uiPriority w:val="9"/>
    <w:qFormat/>
    <w:rsid w:val="003D0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568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DDC"/>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3D0DDC"/>
    <w:pPr>
      <w:outlineLvl w:val="9"/>
    </w:pPr>
  </w:style>
  <w:style w:type="paragraph" w:styleId="21">
    <w:name w:val="toc 2"/>
    <w:basedOn w:val="a"/>
    <w:next w:val="a"/>
    <w:autoRedefine/>
    <w:uiPriority w:val="39"/>
    <w:unhideWhenUsed/>
    <w:qFormat/>
    <w:rsid w:val="003D0DDC"/>
    <w:pPr>
      <w:spacing w:after="100"/>
      <w:ind w:left="220"/>
    </w:pPr>
  </w:style>
  <w:style w:type="paragraph" w:styleId="11">
    <w:name w:val="toc 1"/>
    <w:basedOn w:val="a"/>
    <w:next w:val="a"/>
    <w:autoRedefine/>
    <w:uiPriority w:val="39"/>
    <w:unhideWhenUsed/>
    <w:qFormat/>
    <w:rsid w:val="00EA2971"/>
    <w:pPr>
      <w:tabs>
        <w:tab w:val="left" w:pos="440"/>
        <w:tab w:val="left" w:pos="567"/>
        <w:tab w:val="right" w:leader="dot" w:pos="9345"/>
      </w:tabs>
      <w:spacing w:after="0" w:line="240" w:lineRule="auto"/>
      <w:jc w:val="both"/>
    </w:pPr>
  </w:style>
  <w:style w:type="paragraph" w:styleId="3">
    <w:name w:val="toc 3"/>
    <w:basedOn w:val="a"/>
    <w:next w:val="a"/>
    <w:autoRedefine/>
    <w:uiPriority w:val="39"/>
    <w:semiHidden/>
    <w:unhideWhenUsed/>
    <w:qFormat/>
    <w:rsid w:val="003D0DDC"/>
    <w:pPr>
      <w:spacing w:after="100"/>
      <w:ind w:left="440"/>
    </w:pPr>
  </w:style>
  <w:style w:type="paragraph" w:styleId="a4">
    <w:name w:val="Balloon Text"/>
    <w:basedOn w:val="a"/>
    <w:link w:val="a5"/>
    <w:uiPriority w:val="99"/>
    <w:semiHidden/>
    <w:unhideWhenUsed/>
    <w:rsid w:val="003D0D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0DDC"/>
    <w:rPr>
      <w:rFonts w:ascii="Tahoma" w:hAnsi="Tahoma" w:cs="Tahoma"/>
      <w:sz w:val="16"/>
      <w:szCs w:val="16"/>
    </w:rPr>
  </w:style>
  <w:style w:type="character" w:styleId="a6">
    <w:name w:val="Hyperlink"/>
    <w:basedOn w:val="a0"/>
    <w:uiPriority w:val="99"/>
    <w:unhideWhenUsed/>
    <w:rsid w:val="003D0DDC"/>
    <w:rPr>
      <w:color w:val="0000FF"/>
      <w:u w:val="single"/>
    </w:rPr>
  </w:style>
  <w:style w:type="paragraph" w:styleId="a7">
    <w:name w:val="List Paragraph"/>
    <w:basedOn w:val="a"/>
    <w:uiPriority w:val="34"/>
    <w:qFormat/>
    <w:rsid w:val="003D0DDC"/>
    <w:pPr>
      <w:ind w:left="720"/>
      <w:contextualSpacing/>
    </w:pPr>
  </w:style>
  <w:style w:type="paragraph" w:styleId="a8">
    <w:name w:val="footnote text"/>
    <w:basedOn w:val="a"/>
    <w:link w:val="a9"/>
    <w:uiPriority w:val="99"/>
    <w:unhideWhenUsed/>
    <w:rsid w:val="00464A3B"/>
    <w:pPr>
      <w:spacing w:after="0" w:line="240" w:lineRule="auto"/>
    </w:pPr>
    <w:rPr>
      <w:sz w:val="20"/>
      <w:szCs w:val="20"/>
    </w:rPr>
  </w:style>
  <w:style w:type="character" w:customStyle="1" w:styleId="a9">
    <w:name w:val="Текст сноски Знак"/>
    <w:basedOn w:val="a0"/>
    <w:link w:val="a8"/>
    <w:uiPriority w:val="99"/>
    <w:rsid w:val="00464A3B"/>
    <w:rPr>
      <w:sz w:val="20"/>
      <w:szCs w:val="20"/>
    </w:rPr>
  </w:style>
  <w:style w:type="character" w:styleId="aa">
    <w:name w:val="footnote reference"/>
    <w:basedOn w:val="a0"/>
    <w:uiPriority w:val="99"/>
    <w:semiHidden/>
    <w:unhideWhenUsed/>
    <w:rsid w:val="00464A3B"/>
    <w:rPr>
      <w:vertAlign w:val="superscript"/>
    </w:rPr>
  </w:style>
  <w:style w:type="character" w:customStyle="1" w:styleId="20">
    <w:name w:val="Заголовок 2 Знак"/>
    <w:basedOn w:val="a0"/>
    <w:link w:val="2"/>
    <w:uiPriority w:val="9"/>
    <w:rsid w:val="00A5682F"/>
    <w:rPr>
      <w:rFonts w:asciiTheme="majorHAnsi" w:eastAsiaTheme="majorEastAsia" w:hAnsiTheme="majorHAnsi" w:cstheme="majorBidi"/>
      <w:b/>
      <w:bCs/>
      <w:color w:val="4F81BD" w:themeColor="accent1"/>
      <w:sz w:val="26"/>
      <w:szCs w:val="26"/>
    </w:rPr>
  </w:style>
  <w:style w:type="paragraph" w:styleId="ab">
    <w:name w:val="endnote text"/>
    <w:basedOn w:val="a"/>
    <w:link w:val="ac"/>
    <w:uiPriority w:val="99"/>
    <w:unhideWhenUsed/>
    <w:rsid w:val="008465C5"/>
    <w:pPr>
      <w:spacing w:after="0" w:line="240" w:lineRule="auto"/>
    </w:pPr>
    <w:rPr>
      <w:sz w:val="20"/>
      <w:szCs w:val="20"/>
    </w:rPr>
  </w:style>
  <w:style w:type="character" w:customStyle="1" w:styleId="ac">
    <w:name w:val="Текст концевой сноски Знак"/>
    <w:basedOn w:val="a0"/>
    <w:link w:val="ab"/>
    <w:uiPriority w:val="99"/>
    <w:rsid w:val="008465C5"/>
    <w:rPr>
      <w:sz w:val="20"/>
      <w:szCs w:val="20"/>
    </w:rPr>
  </w:style>
  <w:style w:type="character" w:styleId="ad">
    <w:name w:val="endnote reference"/>
    <w:basedOn w:val="a0"/>
    <w:uiPriority w:val="99"/>
    <w:semiHidden/>
    <w:unhideWhenUsed/>
    <w:rsid w:val="008465C5"/>
    <w:rPr>
      <w:vertAlign w:val="superscript"/>
    </w:rPr>
  </w:style>
  <w:style w:type="paragraph" w:customStyle="1" w:styleId="ConsPlusNormal">
    <w:name w:val="ConsPlusNormal"/>
    <w:rsid w:val="005F0C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formattext">
    <w:name w:val="formattext"/>
    <w:basedOn w:val="a"/>
    <w:rsid w:val="005F0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5F0CFC"/>
  </w:style>
  <w:style w:type="paragraph" w:styleId="ae">
    <w:name w:val="header"/>
    <w:basedOn w:val="a"/>
    <w:link w:val="af"/>
    <w:uiPriority w:val="99"/>
    <w:unhideWhenUsed/>
    <w:rsid w:val="006C0EB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C0EBF"/>
  </w:style>
  <w:style w:type="paragraph" w:styleId="af0">
    <w:name w:val="footer"/>
    <w:basedOn w:val="a"/>
    <w:link w:val="af1"/>
    <w:uiPriority w:val="99"/>
    <w:unhideWhenUsed/>
    <w:rsid w:val="006C0EB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C0EBF"/>
  </w:style>
  <w:style w:type="table" w:styleId="af2">
    <w:name w:val="Table Grid"/>
    <w:basedOn w:val="a1"/>
    <w:uiPriority w:val="39"/>
    <w:rsid w:val="00D244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847A36"/>
    <w:rPr>
      <w:color w:val="605E5C"/>
      <w:shd w:val="clear" w:color="auto" w:fill="E1DFDD"/>
    </w:rPr>
  </w:style>
  <w:style w:type="character" w:customStyle="1" w:styleId="22">
    <w:name w:val="Неразрешенное упоминание2"/>
    <w:basedOn w:val="a0"/>
    <w:uiPriority w:val="99"/>
    <w:semiHidden/>
    <w:unhideWhenUsed/>
    <w:rsid w:val="009E5F23"/>
    <w:rPr>
      <w:color w:val="605E5C"/>
      <w:shd w:val="clear" w:color="auto" w:fill="E1DFDD"/>
    </w:rPr>
  </w:style>
  <w:style w:type="numbering" w:customStyle="1" w:styleId="13">
    <w:name w:val="Нет списка1"/>
    <w:next w:val="a2"/>
    <w:uiPriority w:val="99"/>
    <w:semiHidden/>
    <w:unhideWhenUsed/>
    <w:rsid w:val="00ED140A"/>
  </w:style>
  <w:style w:type="paragraph" w:customStyle="1" w:styleId="ConsPlusNonformat">
    <w:name w:val="ConsPlusNonformat"/>
    <w:rsid w:val="00ED140A"/>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ED140A"/>
    <w:pPr>
      <w:widowControl w:val="0"/>
      <w:autoSpaceDE w:val="0"/>
      <w:autoSpaceDN w:val="0"/>
      <w:spacing w:after="0" w:line="240" w:lineRule="auto"/>
    </w:pPr>
    <w:rPr>
      <w:rFonts w:ascii="Arial" w:hAnsi="Arial" w:cs="Arial"/>
      <w:b/>
      <w:sz w:val="20"/>
    </w:rPr>
  </w:style>
  <w:style w:type="paragraph" w:customStyle="1" w:styleId="ConsPlusCell">
    <w:name w:val="ConsPlusCell"/>
    <w:rsid w:val="00ED140A"/>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ED140A"/>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ED140A"/>
    <w:pPr>
      <w:widowControl w:val="0"/>
      <w:autoSpaceDE w:val="0"/>
      <w:autoSpaceDN w:val="0"/>
      <w:spacing w:after="0" w:line="240" w:lineRule="auto"/>
    </w:pPr>
    <w:rPr>
      <w:rFonts w:ascii="Tahoma" w:hAnsi="Tahoma" w:cs="Tahoma"/>
      <w:sz w:val="20"/>
    </w:rPr>
  </w:style>
  <w:style w:type="paragraph" w:customStyle="1" w:styleId="ConsPlusJurTerm">
    <w:name w:val="ConsPlusJurTerm"/>
    <w:rsid w:val="00ED140A"/>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ED140A"/>
    <w:pPr>
      <w:widowControl w:val="0"/>
      <w:autoSpaceDE w:val="0"/>
      <w:autoSpaceDN w:val="0"/>
      <w:spacing w:after="0" w:line="240" w:lineRule="auto"/>
    </w:pPr>
    <w:rPr>
      <w:rFonts w:ascii="Arial" w:hAnsi="Arial" w:cs="Arial"/>
      <w:sz w:val="20"/>
    </w:rPr>
  </w:style>
  <w:style w:type="paragraph" w:customStyle="1" w:styleId="af3">
    <w:name w:val="Комментарий"/>
    <w:basedOn w:val="a"/>
    <w:next w:val="a"/>
    <w:uiPriority w:val="99"/>
    <w:rsid w:val="00207135"/>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4">
    <w:name w:val="Нормальный (таблица)"/>
    <w:basedOn w:val="a"/>
    <w:next w:val="a"/>
    <w:uiPriority w:val="99"/>
    <w:rsid w:val="00207135"/>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divs>
    <w:div w:id="5602634">
      <w:bodyDiv w:val="1"/>
      <w:marLeft w:val="0"/>
      <w:marRight w:val="0"/>
      <w:marTop w:val="0"/>
      <w:marBottom w:val="0"/>
      <w:divBdr>
        <w:top w:val="none" w:sz="0" w:space="0" w:color="auto"/>
        <w:left w:val="none" w:sz="0" w:space="0" w:color="auto"/>
        <w:bottom w:val="none" w:sz="0" w:space="0" w:color="auto"/>
        <w:right w:val="none" w:sz="0" w:space="0" w:color="auto"/>
      </w:divBdr>
    </w:div>
    <w:div w:id="24140326">
      <w:bodyDiv w:val="1"/>
      <w:marLeft w:val="0"/>
      <w:marRight w:val="0"/>
      <w:marTop w:val="0"/>
      <w:marBottom w:val="0"/>
      <w:divBdr>
        <w:top w:val="none" w:sz="0" w:space="0" w:color="auto"/>
        <w:left w:val="none" w:sz="0" w:space="0" w:color="auto"/>
        <w:bottom w:val="none" w:sz="0" w:space="0" w:color="auto"/>
        <w:right w:val="none" w:sz="0" w:space="0" w:color="auto"/>
      </w:divBdr>
    </w:div>
    <w:div w:id="25493791">
      <w:bodyDiv w:val="1"/>
      <w:marLeft w:val="0"/>
      <w:marRight w:val="0"/>
      <w:marTop w:val="0"/>
      <w:marBottom w:val="0"/>
      <w:divBdr>
        <w:top w:val="none" w:sz="0" w:space="0" w:color="auto"/>
        <w:left w:val="none" w:sz="0" w:space="0" w:color="auto"/>
        <w:bottom w:val="none" w:sz="0" w:space="0" w:color="auto"/>
        <w:right w:val="none" w:sz="0" w:space="0" w:color="auto"/>
      </w:divBdr>
    </w:div>
    <w:div w:id="47074218">
      <w:bodyDiv w:val="1"/>
      <w:marLeft w:val="0"/>
      <w:marRight w:val="0"/>
      <w:marTop w:val="0"/>
      <w:marBottom w:val="0"/>
      <w:divBdr>
        <w:top w:val="none" w:sz="0" w:space="0" w:color="auto"/>
        <w:left w:val="none" w:sz="0" w:space="0" w:color="auto"/>
        <w:bottom w:val="none" w:sz="0" w:space="0" w:color="auto"/>
        <w:right w:val="none" w:sz="0" w:space="0" w:color="auto"/>
      </w:divBdr>
    </w:div>
    <w:div w:id="50883102">
      <w:bodyDiv w:val="1"/>
      <w:marLeft w:val="0"/>
      <w:marRight w:val="0"/>
      <w:marTop w:val="0"/>
      <w:marBottom w:val="0"/>
      <w:divBdr>
        <w:top w:val="none" w:sz="0" w:space="0" w:color="auto"/>
        <w:left w:val="none" w:sz="0" w:space="0" w:color="auto"/>
        <w:bottom w:val="none" w:sz="0" w:space="0" w:color="auto"/>
        <w:right w:val="none" w:sz="0" w:space="0" w:color="auto"/>
      </w:divBdr>
      <w:divsChild>
        <w:div w:id="549458555">
          <w:marLeft w:val="0"/>
          <w:marRight w:val="0"/>
          <w:marTop w:val="0"/>
          <w:marBottom w:val="0"/>
          <w:divBdr>
            <w:top w:val="single" w:sz="6" w:space="4" w:color="000000"/>
            <w:left w:val="single" w:sz="6" w:space="4" w:color="000000"/>
            <w:bottom w:val="single" w:sz="6" w:space="4" w:color="000000"/>
            <w:right w:val="single" w:sz="6" w:space="4" w:color="000000"/>
          </w:divBdr>
          <w:divsChild>
            <w:div w:id="1096823278">
              <w:marLeft w:val="0"/>
              <w:marRight w:val="0"/>
              <w:marTop w:val="0"/>
              <w:marBottom w:val="0"/>
              <w:divBdr>
                <w:top w:val="none" w:sz="0" w:space="0" w:color="auto"/>
                <w:left w:val="none" w:sz="0" w:space="0" w:color="auto"/>
                <w:bottom w:val="none" w:sz="0" w:space="0" w:color="auto"/>
                <w:right w:val="none" w:sz="0" w:space="0" w:color="auto"/>
              </w:divBdr>
              <w:divsChild>
                <w:div w:id="1074819829">
                  <w:marLeft w:val="0"/>
                  <w:marRight w:val="0"/>
                  <w:marTop w:val="0"/>
                  <w:marBottom w:val="0"/>
                  <w:divBdr>
                    <w:top w:val="none" w:sz="0" w:space="0" w:color="auto"/>
                    <w:left w:val="none" w:sz="0" w:space="0" w:color="auto"/>
                    <w:bottom w:val="none" w:sz="0" w:space="0" w:color="auto"/>
                    <w:right w:val="none" w:sz="0" w:space="0" w:color="auto"/>
                  </w:divBdr>
                </w:div>
                <w:div w:id="580600962">
                  <w:marLeft w:val="0"/>
                  <w:marRight w:val="0"/>
                  <w:marTop w:val="0"/>
                  <w:marBottom w:val="0"/>
                  <w:divBdr>
                    <w:top w:val="none" w:sz="0" w:space="0" w:color="auto"/>
                    <w:left w:val="none" w:sz="0" w:space="0" w:color="auto"/>
                    <w:bottom w:val="none" w:sz="0" w:space="0" w:color="auto"/>
                    <w:right w:val="none" w:sz="0" w:space="0" w:color="auto"/>
                  </w:divBdr>
                  <w:divsChild>
                    <w:div w:id="2034650445">
                      <w:marLeft w:val="0"/>
                      <w:marRight w:val="0"/>
                      <w:marTop w:val="0"/>
                      <w:marBottom w:val="0"/>
                      <w:divBdr>
                        <w:top w:val="none" w:sz="0" w:space="0" w:color="auto"/>
                        <w:left w:val="none" w:sz="0" w:space="0" w:color="auto"/>
                        <w:bottom w:val="none" w:sz="0" w:space="0" w:color="auto"/>
                        <w:right w:val="none" w:sz="0" w:space="0" w:color="auto"/>
                      </w:divBdr>
                    </w:div>
                    <w:div w:id="666254273">
                      <w:marLeft w:val="0"/>
                      <w:marRight w:val="0"/>
                      <w:marTop w:val="0"/>
                      <w:marBottom w:val="0"/>
                      <w:divBdr>
                        <w:top w:val="none" w:sz="0" w:space="0" w:color="auto"/>
                        <w:left w:val="none" w:sz="0" w:space="0" w:color="auto"/>
                        <w:bottom w:val="none" w:sz="0" w:space="0" w:color="auto"/>
                        <w:right w:val="none" w:sz="0" w:space="0" w:color="auto"/>
                      </w:divBdr>
                    </w:div>
                    <w:div w:id="1662929727">
                      <w:marLeft w:val="0"/>
                      <w:marRight w:val="0"/>
                      <w:marTop w:val="0"/>
                      <w:marBottom w:val="0"/>
                      <w:divBdr>
                        <w:top w:val="none" w:sz="0" w:space="0" w:color="auto"/>
                        <w:left w:val="none" w:sz="0" w:space="0" w:color="auto"/>
                        <w:bottom w:val="none" w:sz="0" w:space="0" w:color="auto"/>
                        <w:right w:val="none" w:sz="0" w:space="0" w:color="auto"/>
                      </w:divBdr>
                    </w:div>
                    <w:div w:id="1381518014">
                      <w:marLeft w:val="0"/>
                      <w:marRight w:val="0"/>
                      <w:marTop w:val="0"/>
                      <w:marBottom w:val="0"/>
                      <w:divBdr>
                        <w:top w:val="none" w:sz="0" w:space="0" w:color="auto"/>
                        <w:left w:val="none" w:sz="0" w:space="0" w:color="auto"/>
                        <w:bottom w:val="none" w:sz="0" w:space="0" w:color="auto"/>
                        <w:right w:val="none" w:sz="0" w:space="0" w:color="auto"/>
                      </w:divBdr>
                    </w:div>
                    <w:div w:id="17934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11652">
      <w:bodyDiv w:val="1"/>
      <w:marLeft w:val="0"/>
      <w:marRight w:val="0"/>
      <w:marTop w:val="0"/>
      <w:marBottom w:val="0"/>
      <w:divBdr>
        <w:top w:val="none" w:sz="0" w:space="0" w:color="auto"/>
        <w:left w:val="none" w:sz="0" w:space="0" w:color="auto"/>
        <w:bottom w:val="none" w:sz="0" w:space="0" w:color="auto"/>
        <w:right w:val="none" w:sz="0" w:space="0" w:color="auto"/>
      </w:divBdr>
      <w:divsChild>
        <w:div w:id="1646229726">
          <w:marLeft w:val="0"/>
          <w:marRight w:val="0"/>
          <w:marTop w:val="0"/>
          <w:marBottom w:val="0"/>
          <w:divBdr>
            <w:top w:val="single" w:sz="6" w:space="4" w:color="000000"/>
            <w:left w:val="single" w:sz="6" w:space="4" w:color="000000"/>
            <w:bottom w:val="single" w:sz="6" w:space="4" w:color="000000"/>
            <w:right w:val="single" w:sz="6" w:space="4" w:color="000000"/>
          </w:divBdr>
          <w:divsChild>
            <w:div w:id="6707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2263">
      <w:bodyDiv w:val="1"/>
      <w:marLeft w:val="0"/>
      <w:marRight w:val="0"/>
      <w:marTop w:val="0"/>
      <w:marBottom w:val="0"/>
      <w:divBdr>
        <w:top w:val="none" w:sz="0" w:space="0" w:color="auto"/>
        <w:left w:val="none" w:sz="0" w:space="0" w:color="auto"/>
        <w:bottom w:val="none" w:sz="0" w:space="0" w:color="auto"/>
        <w:right w:val="none" w:sz="0" w:space="0" w:color="auto"/>
      </w:divBdr>
    </w:div>
    <w:div w:id="85149309">
      <w:bodyDiv w:val="1"/>
      <w:marLeft w:val="0"/>
      <w:marRight w:val="0"/>
      <w:marTop w:val="0"/>
      <w:marBottom w:val="0"/>
      <w:divBdr>
        <w:top w:val="none" w:sz="0" w:space="0" w:color="auto"/>
        <w:left w:val="none" w:sz="0" w:space="0" w:color="auto"/>
        <w:bottom w:val="none" w:sz="0" w:space="0" w:color="auto"/>
        <w:right w:val="none" w:sz="0" w:space="0" w:color="auto"/>
      </w:divBdr>
    </w:div>
    <w:div w:id="88040231">
      <w:bodyDiv w:val="1"/>
      <w:marLeft w:val="0"/>
      <w:marRight w:val="0"/>
      <w:marTop w:val="0"/>
      <w:marBottom w:val="0"/>
      <w:divBdr>
        <w:top w:val="none" w:sz="0" w:space="0" w:color="auto"/>
        <w:left w:val="none" w:sz="0" w:space="0" w:color="auto"/>
        <w:bottom w:val="none" w:sz="0" w:space="0" w:color="auto"/>
        <w:right w:val="none" w:sz="0" w:space="0" w:color="auto"/>
      </w:divBdr>
    </w:div>
    <w:div w:id="91126031">
      <w:bodyDiv w:val="1"/>
      <w:marLeft w:val="0"/>
      <w:marRight w:val="0"/>
      <w:marTop w:val="0"/>
      <w:marBottom w:val="0"/>
      <w:divBdr>
        <w:top w:val="none" w:sz="0" w:space="0" w:color="auto"/>
        <w:left w:val="none" w:sz="0" w:space="0" w:color="auto"/>
        <w:bottom w:val="none" w:sz="0" w:space="0" w:color="auto"/>
        <w:right w:val="none" w:sz="0" w:space="0" w:color="auto"/>
      </w:divBdr>
    </w:div>
    <w:div w:id="117071936">
      <w:bodyDiv w:val="1"/>
      <w:marLeft w:val="0"/>
      <w:marRight w:val="0"/>
      <w:marTop w:val="0"/>
      <w:marBottom w:val="0"/>
      <w:divBdr>
        <w:top w:val="none" w:sz="0" w:space="0" w:color="auto"/>
        <w:left w:val="none" w:sz="0" w:space="0" w:color="auto"/>
        <w:bottom w:val="none" w:sz="0" w:space="0" w:color="auto"/>
        <w:right w:val="none" w:sz="0" w:space="0" w:color="auto"/>
      </w:divBdr>
    </w:div>
    <w:div w:id="135150487">
      <w:bodyDiv w:val="1"/>
      <w:marLeft w:val="0"/>
      <w:marRight w:val="0"/>
      <w:marTop w:val="0"/>
      <w:marBottom w:val="0"/>
      <w:divBdr>
        <w:top w:val="none" w:sz="0" w:space="0" w:color="auto"/>
        <w:left w:val="none" w:sz="0" w:space="0" w:color="auto"/>
        <w:bottom w:val="none" w:sz="0" w:space="0" w:color="auto"/>
        <w:right w:val="none" w:sz="0" w:space="0" w:color="auto"/>
      </w:divBdr>
    </w:div>
    <w:div w:id="138763701">
      <w:bodyDiv w:val="1"/>
      <w:marLeft w:val="0"/>
      <w:marRight w:val="0"/>
      <w:marTop w:val="0"/>
      <w:marBottom w:val="0"/>
      <w:divBdr>
        <w:top w:val="none" w:sz="0" w:space="0" w:color="auto"/>
        <w:left w:val="none" w:sz="0" w:space="0" w:color="auto"/>
        <w:bottom w:val="none" w:sz="0" w:space="0" w:color="auto"/>
        <w:right w:val="none" w:sz="0" w:space="0" w:color="auto"/>
      </w:divBdr>
    </w:div>
    <w:div w:id="139424553">
      <w:bodyDiv w:val="1"/>
      <w:marLeft w:val="0"/>
      <w:marRight w:val="0"/>
      <w:marTop w:val="0"/>
      <w:marBottom w:val="0"/>
      <w:divBdr>
        <w:top w:val="none" w:sz="0" w:space="0" w:color="auto"/>
        <w:left w:val="none" w:sz="0" w:space="0" w:color="auto"/>
        <w:bottom w:val="none" w:sz="0" w:space="0" w:color="auto"/>
        <w:right w:val="none" w:sz="0" w:space="0" w:color="auto"/>
      </w:divBdr>
    </w:div>
    <w:div w:id="151215712">
      <w:bodyDiv w:val="1"/>
      <w:marLeft w:val="0"/>
      <w:marRight w:val="0"/>
      <w:marTop w:val="0"/>
      <w:marBottom w:val="0"/>
      <w:divBdr>
        <w:top w:val="none" w:sz="0" w:space="0" w:color="auto"/>
        <w:left w:val="none" w:sz="0" w:space="0" w:color="auto"/>
        <w:bottom w:val="none" w:sz="0" w:space="0" w:color="auto"/>
        <w:right w:val="none" w:sz="0" w:space="0" w:color="auto"/>
      </w:divBdr>
      <w:divsChild>
        <w:div w:id="780730471">
          <w:marLeft w:val="0"/>
          <w:marRight w:val="0"/>
          <w:marTop w:val="0"/>
          <w:marBottom w:val="0"/>
          <w:divBdr>
            <w:top w:val="single" w:sz="6" w:space="4" w:color="000000"/>
            <w:left w:val="single" w:sz="6" w:space="4" w:color="000000"/>
            <w:bottom w:val="single" w:sz="6" w:space="4" w:color="000000"/>
            <w:right w:val="single" w:sz="6" w:space="4" w:color="000000"/>
          </w:divBdr>
          <w:divsChild>
            <w:div w:id="204878843">
              <w:marLeft w:val="0"/>
              <w:marRight w:val="0"/>
              <w:marTop w:val="0"/>
              <w:marBottom w:val="0"/>
              <w:divBdr>
                <w:top w:val="none" w:sz="0" w:space="0" w:color="auto"/>
                <w:left w:val="none" w:sz="0" w:space="0" w:color="auto"/>
                <w:bottom w:val="none" w:sz="0" w:space="0" w:color="auto"/>
                <w:right w:val="none" w:sz="0" w:space="0" w:color="auto"/>
              </w:divBdr>
              <w:divsChild>
                <w:div w:id="372849169">
                  <w:marLeft w:val="0"/>
                  <w:marRight w:val="0"/>
                  <w:marTop w:val="0"/>
                  <w:marBottom w:val="0"/>
                  <w:divBdr>
                    <w:top w:val="none" w:sz="0" w:space="0" w:color="auto"/>
                    <w:left w:val="none" w:sz="0" w:space="0" w:color="auto"/>
                    <w:bottom w:val="none" w:sz="0" w:space="0" w:color="auto"/>
                    <w:right w:val="none" w:sz="0" w:space="0" w:color="auto"/>
                  </w:divBdr>
                </w:div>
                <w:div w:id="744230947">
                  <w:marLeft w:val="0"/>
                  <w:marRight w:val="0"/>
                  <w:marTop w:val="0"/>
                  <w:marBottom w:val="0"/>
                  <w:divBdr>
                    <w:top w:val="none" w:sz="0" w:space="0" w:color="auto"/>
                    <w:left w:val="none" w:sz="0" w:space="0" w:color="auto"/>
                    <w:bottom w:val="none" w:sz="0" w:space="0" w:color="auto"/>
                    <w:right w:val="none" w:sz="0" w:space="0" w:color="auto"/>
                  </w:divBdr>
                  <w:divsChild>
                    <w:div w:id="748622485">
                      <w:marLeft w:val="0"/>
                      <w:marRight w:val="0"/>
                      <w:marTop w:val="0"/>
                      <w:marBottom w:val="0"/>
                      <w:divBdr>
                        <w:top w:val="none" w:sz="0" w:space="0" w:color="auto"/>
                        <w:left w:val="none" w:sz="0" w:space="0" w:color="auto"/>
                        <w:bottom w:val="none" w:sz="0" w:space="0" w:color="auto"/>
                        <w:right w:val="none" w:sz="0" w:space="0" w:color="auto"/>
                      </w:divBdr>
                    </w:div>
                    <w:div w:id="1643727856">
                      <w:marLeft w:val="0"/>
                      <w:marRight w:val="0"/>
                      <w:marTop w:val="0"/>
                      <w:marBottom w:val="0"/>
                      <w:divBdr>
                        <w:top w:val="none" w:sz="0" w:space="0" w:color="auto"/>
                        <w:left w:val="none" w:sz="0" w:space="0" w:color="auto"/>
                        <w:bottom w:val="none" w:sz="0" w:space="0" w:color="auto"/>
                        <w:right w:val="none" w:sz="0" w:space="0" w:color="auto"/>
                      </w:divBdr>
                    </w:div>
                    <w:div w:id="1303079106">
                      <w:marLeft w:val="0"/>
                      <w:marRight w:val="0"/>
                      <w:marTop w:val="0"/>
                      <w:marBottom w:val="0"/>
                      <w:divBdr>
                        <w:top w:val="none" w:sz="0" w:space="0" w:color="auto"/>
                        <w:left w:val="none" w:sz="0" w:space="0" w:color="auto"/>
                        <w:bottom w:val="none" w:sz="0" w:space="0" w:color="auto"/>
                        <w:right w:val="none" w:sz="0" w:space="0" w:color="auto"/>
                      </w:divBdr>
                    </w:div>
                    <w:div w:id="21639146">
                      <w:marLeft w:val="0"/>
                      <w:marRight w:val="0"/>
                      <w:marTop w:val="0"/>
                      <w:marBottom w:val="0"/>
                      <w:divBdr>
                        <w:top w:val="none" w:sz="0" w:space="0" w:color="auto"/>
                        <w:left w:val="none" w:sz="0" w:space="0" w:color="auto"/>
                        <w:bottom w:val="none" w:sz="0" w:space="0" w:color="auto"/>
                        <w:right w:val="none" w:sz="0" w:space="0" w:color="auto"/>
                      </w:divBdr>
                    </w:div>
                    <w:div w:id="6764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306">
      <w:bodyDiv w:val="1"/>
      <w:marLeft w:val="0"/>
      <w:marRight w:val="0"/>
      <w:marTop w:val="0"/>
      <w:marBottom w:val="0"/>
      <w:divBdr>
        <w:top w:val="none" w:sz="0" w:space="0" w:color="auto"/>
        <w:left w:val="none" w:sz="0" w:space="0" w:color="auto"/>
        <w:bottom w:val="none" w:sz="0" w:space="0" w:color="auto"/>
        <w:right w:val="none" w:sz="0" w:space="0" w:color="auto"/>
      </w:divBdr>
    </w:div>
    <w:div w:id="195437480">
      <w:bodyDiv w:val="1"/>
      <w:marLeft w:val="0"/>
      <w:marRight w:val="0"/>
      <w:marTop w:val="0"/>
      <w:marBottom w:val="0"/>
      <w:divBdr>
        <w:top w:val="none" w:sz="0" w:space="0" w:color="auto"/>
        <w:left w:val="none" w:sz="0" w:space="0" w:color="auto"/>
        <w:bottom w:val="none" w:sz="0" w:space="0" w:color="auto"/>
        <w:right w:val="none" w:sz="0" w:space="0" w:color="auto"/>
      </w:divBdr>
    </w:div>
    <w:div w:id="203828670">
      <w:bodyDiv w:val="1"/>
      <w:marLeft w:val="0"/>
      <w:marRight w:val="0"/>
      <w:marTop w:val="0"/>
      <w:marBottom w:val="0"/>
      <w:divBdr>
        <w:top w:val="none" w:sz="0" w:space="0" w:color="auto"/>
        <w:left w:val="none" w:sz="0" w:space="0" w:color="auto"/>
        <w:bottom w:val="none" w:sz="0" w:space="0" w:color="auto"/>
        <w:right w:val="none" w:sz="0" w:space="0" w:color="auto"/>
      </w:divBdr>
    </w:div>
    <w:div w:id="204411005">
      <w:bodyDiv w:val="1"/>
      <w:marLeft w:val="0"/>
      <w:marRight w:val="0"/>
      <w:marTop w:val="0"/>
      <w:marBottom w:val="0"/>
      <w:divBdr>
        <w:top w:val="none" w:sz="0" w:space="0" w:color="auto"/>
        <w:left w:val="none" w:sz="0" w:space="0" w:color="auto"/>
        <w:bottom w:val="none" w:sz="0" w:space="0" w:color="auto"/>
        <w:right w:val="none" w:sz="0" w:space="0" w:color="auto"/>
      </w:divBdr>
    </w:div>
    <w:div w:id="204488074">
      <w:bodyDiv w:val="1"/>
      <w:marLeft w:val="0"/>
      <w:marRight w:val="0"/>
      <w:marTop w:val="0"/>
      <w:marBottom w:val="0"/>
      <w:divBdr>
        <w:top w:val="none" w:sz="0" w:space="0" w:color="auto"/>
        <w:left w:val="none" w:sz="0" w:space="0" w:color="auto"/>
        <w:bottom w:val="none" w:sz="0" w:space="0" w:color="auto"/>
        <w:right w:val="none" w:sz="0" w:space="0" w:color="auto"/>
      </w:divBdr>
    </w:div>
    <w:div w:id="216625244">
      <w:bodyDiv w:val="1"/>
      <w:marLeft w:val="0"/>
      <w:marRight w:val="0"/>
      <w:marTop w:val="0"/>
      <w:marBottom w:val="0"/>
      <w:divBdr>
        <w:top w:val="none" w:sz="0" w:space="0" w:color="auto"/>
        <w:left w:val="none" w:sz="0" w:space="0" w:color="auto"/>
        <w:bottom w:val="none" w:sz="0" w:space="0" w:color="auto"/>
        <w:right w:val="none" w:sz="0" w:space="0" w:color="auto"/>
      </w:divBdr>
    </w:div>
    <w:div w:id="233470666">
      <w:bodyDiv w:val="1"/>
      <w:marLeft w:val="0"/>
      <w:marRight w:val="0"/>
      <w:marTop w:val="0"/>
      <w:marBottom w:val="0"/>
      <w:divBdr>
        <w:top w:val="none" w:sz="0" w:space="0" w:color="auto"/>
        <w:left w:val="none" w:sz="0" w:space="0" w:color="auto"/>
        <w:bottom w:val="none" w:sz="0" w:space="0" w:color="auto"/>
        <w:right w:val="none" w:sz="0" w:space="0" w:color="auto"/>
      </w:divBdr>
    </w:div>
    <w:div w:id="253326323">
      <w:bodyDiv w:val="1"/>
      <w:marLeft w:val="0"/>
      <w:marRight w:val="0"/>
      <w:marTop w:val="0"/>
      <w:marBottom w:val="0"/>
      <w:divBdr>
        <w:top w:val="none" w:sz="0" w:space="0" w:color="auto"/>
        <w:left w:val="none" w:sz="0" w:space="0" w:color="auto"/>
        <w:bottom w:val="none" w:sz="0" w:space="0" w:color="auto"/>
        <w:right w:val="none" w:sz="0" w:space="0" w:color="auto"/>
      </w:divBdr>
    </w:div>
    <w:div w:id="267739257">
      <w:bodyDiv w:val="1"/>
      <w:marLeft w:val="0"/>
      <w:marRight w:val="0"/>
      <w:marTop w:val="0"/>
      <w:marBottom w:val="0"/>
      <w:divBdr>
        <w:top w:val="none" w:sz="0" w:space="0" w:color="auto"/>
        <w:left w:val="none" w:sz="0" w:space="0" w:color="auto"/>
        <w:bottom w:val="none" w:sz="0" w:space="0" w:color="auto"/>
        <w:right w:val="none" w:sz="0" w:space="0" w:color="auto"/>
      </w:divBdr>
    </w:div>
    <w:div w:id="310331830">
      <w:bodyDiv w:val="1"/>
      <w:marLeft w:val="0"/>
      <w:marRight w:val="0"/>
      <w:marTop w:val="0"/>
      <w:marBottom w:val="0"/>
      <w:divBdr>
        <w:top w:val="none" w:sz="0" w:space="0" w:color="auto"/>
        <w:left w:val="none" w:sz="0" w:space="0" w:color="auto"/>
        <w:bottom w:val="none" w:sz="0" w:space="0" w:color="auto"/>
        <w:right w:val="none" w:sz="0" w:space="0" w:color="auto"/>
      </w:divBdr>
    </w:div>
    <w:div w:id="323246302">
      <w:bodyDiv w:val="1"/>
      <w:marLeft w:val="0"/>
      <w:marRight w:val="0"/>
      <w:marTop w:val="0"/>
      <w:marBottom w:val="0"/>
      <w:divBdr>
        <w:top w:val="none" w:sz="0" w:space="0" w:color="auto"/>
        <w:left w:val="none" w:sz="0" w:space="0" w:color="auto"/>
        <w:bottom w:val="none" w:sz="0" w:space="0" w:color="auto"/>
        <w:right w:val="none" w:sz="0" w:space="0" w:color="auto"/>
      </w:divBdr>
    </w:div>
    <w:div w:id="324869385">
      <w:bodyDiv w:val="1"/>
      <w:marLeft w:val="0"/>
      <w:marRight w:val="0"/>
      <w:marTop w:val="0"/>
      <w:marBottom w:val="0"/>
      <w:divBdr>
        <w:top w:val="none" w:sz="0" w:space="0" w:color="auto"/>
        <w:left w:val="none" w:sz="0" w:space="0" w:color="auto"/>
        <w:bottom w:val="none" w:sz="0" w:space="0" w:color="auto"/>
        <w:right w:val="none" w:sz="0" w:space="0" w:color="auto"/>
      </w:divBdr>
    </w:div>
    <w:div w:id="327096903">
      <w:bodyDiv w:val="1"/>
      <w:marLeft w:val="0"/>
      <w:marRight w:val="0"/>
      <w:marTop w:val="0"/>
      <w:marBottom w:val="0"/>
      <w:divBdr>
        <w:top w:val="none" w:sz="0" w:space="0" w:color="auto"/>
        <w:left w:val="none" w:sz="0" w:space="0" w:color="auto"/>
        <w:bottom w:val="none" w:sz="0" w:space="0" w:color="auto"/>
        <w:right w:val="none" w:sz="0" w:space="0" w:color="auto"/>
      </w:divBdr>
      <w:divsChild>
        <w:div w:id="976839324">
          <w:marLeft w:val="0"/>
          <w:marRight w:val="0"/>
          <w:marTop w:val="0"/>
          <w:marBottom w:val="0"/>
          <w:divBdr>
            <w:top w:val="single" w:sz="6" w:space="4" w:color="000000"/>
            <w:left w:val="single" w:sz="6" w:space="4" w:color="000000"/>
            <w:bottom w:val="single" w:sz="6" w:space="4" w:color="000000"/>
            <w:right w:val="single" w:sz="6" w:space="4" w:color="000000"/>
          </w:divBdr>
          <w:divsChild>
            <w:div w:id="7717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2077">
      <w:bodyDiv w:val="1"/>
      <w:marLeft w:val="0"/>
      <w:marRight w:val="0"/>
      <w:marTop w:val="0"/>
      <w:marBottom w:val="0"/>
      <w:divBdr>
        <w:top w:val="none" w:sz="0" w:space="0" w:color="auto"/>
        <w:left w:val="none" w:sz="0" w:space="0" w:color="auto"/>
        <w:bottom w:val="none" w:sz="0" w:space="0" w:color="auto"/>
        <w:right w:val="none" w:sz="0" w:space="0" w:color="auto"/>
      </w:divBdr>
    </w:div>
    <w:div w:id="342365750">
      <w:bodyDiv w:val="1"/>
      <w:marLeft w:val="0"/>
      <w:marRight w:val="0"/>
      <w:marTop w:val="0"/>
      <w:marBottom w:val="0"/>
      <w:divBdr>
        <w:top w:val="none" w:sz="0" w:space="0" w:color="auto"/>
        <w:left w:val="none" w:sz="0" w:space="0" w:color="auto"/>
        <w:bottom w:val="none" w:sz="0" w:space="0" w:color="auto"/>
        <w:right w:val="none" w:sz="0" w:space="0" w:color="auto"/>
      </w:divBdr>
    </w:div>
    <w:div w:id="377434605">
      <w:bodyDiv w:val="1"/>
      <w:marLeft w:val="0"/>
      <w:marRight w:val="0"/>
      <w:marTop w:val="0"/>
      <w:marBottom w:val="0"/>
      <w:divBdr>
        <w:top w:val="none" w:sz="0" w:space="0" w:color="auto"/>
        <w:left w:val="none" w:sz="0" w:space="0" w:color="auto"/>
        <w:bottom w:val="none" w:sz="0" w:space="0" w:color="auto"/>
        <w:right w:val="none" w:sz="0" w:space="0" w:color="auto"/>
      </w:divBdr>
    </w:div>
    <w:div w:id="394082473">
      <w:bodyDiv w:val="1"/>
      <w:marLeft w:val="0"/>
      <w:marRight w:val="0"/>
      <w:marTop w:val="0"/>
      <w:marBottom w:val="0"/>
      <w:divBdr>
        <w:top w:val="none" w:sz="0" w:space="0" w:color="auto"/>
        <w:left w:val="none" w:sz="0" w:space="0" w:color="auto"/>
        <w:bottom w:val="none" w:sz="0" w:space="0" w:color="auto"/>
        <w:right w:val="none" w:sz="0" w:space="0" w:color="auto"/>
      </w:divBdr>
    </w:div>
    <w:div w:id="397361018">
      <w:bodyDiv w:val="1"/>
      <w:marLeft w:val="0"/>
      <w:marRight w:val="0"/>
      <w:marTop w:val="0"/>
      <w:marBottom w:val="0"/>
      <w:divBdr>
        <w:top w:val="none" w:sz="0" w:space="0" w:color="auto"/>
        <w:left w:val="none" w:sz="0" w:space="0" w:color="auto"/>
        <w:bottom w:val="none" w:sz="0" w:space="0" w:color="auto"/>
        <w:right w:val="none" w:sz="0" w:space="0" w:color="auto"/>
      </w:divBdr>
    </w:div>
    <w:div w:id="412043927">
      <w:bodyDiv w:val="1"/>
      <w:marLeft w:val="0"/>
      <w:marRight w:val="0"/>
      <w:marTop w:val="0"/>
      <w:marBottom w:val="0"/>
      <w:divBdr>
        <w:top w:val="none" w:sz="0" w:space="0" w:color="auto"/>
        <w:left w:val="none" w:sz="0" w:space="0" w:color="auto"/>
        <w:bottom w:val="none" w:sz="0" w:space="0" w:color="auto"/>
        <w:right w:val="none" w:sz="0" w:space="0" w:color="auto"/>
      </w:divBdr>
    </w:div>
    <w:div w:id="413941784">
      <w:bodyDiv w:val="1"/>
      <w:marLeft w:val="0"/>
      <w:marRight w:val="0"/>
      <w:marTop w:val="0"/>
      <w:marBottom w:val="0"/>
      <w:divBdr>
        <w:top w:val="none" w:sz="0" w:space="0" w:color="auto"/>
        <w:left w:val="none" w:sz="0" w:space="0" w:color="auto"/>
        <w:bottom w:val="none" w:sz="0" w:space="0" w:color="auto"/>
        <w:right w:val="none" w:sz="0" w:space="0" w:color="auto"/>
      </w:divBdr>
    </w:div>
    <w:div w:id="431896214">
      <w:bodyDiv w:val="1"/>
      <w:marLeft w:val="0"/>
      <w:marRight w:val="0"/>
      <w:marTop w:val="0"/>
      <w:marBottom w:val="0"/>
      <w:divBdr>
        <w:top w:val="none" w:sz="0" w:space="0" w:color="auto"/>
        <w:left w:val="none" w:sz="0" w:space="0" w:color="auto"/>
        <w:bottom w:val="none" w:sz="0" w:space="0" w:color="auto"/>
        <w:right w:val="none" w:sz="0" w:space="0" w:color="auto"/>
      </w:divBdr>
    </w:div>
    <w:div w:id="432435915">
      <w:bodyDiv w:val="1"/>
      <w:marLeft w:val="0"/>
      <w:marRight w:val="0"/>
      <w:marTop w:val="0"/>
      <w:marBottom w:val="0"/>
      <w:divBdr>
        <w:top w:val="none" w:sz="0" w:space="0" w:color="auto"/>
        <w:left w:val="none" w:sz="0" w:space="0" w:color="auto"/>
        <w:bottom w:val="none" w:sz="0" w:space="0" w:color="auto"/>
        <w:right w:val="none" w:sz="0" w:space="0" w:color="auto"/>
      </w:divBdr>
    </w:div>
    <w:div w:id="438526240">
      <w:bodyDiv w:val="1"/>
      <w:marLeft w:val="0"/>
      <w:marRight w:val="0"/>
      <w:marTop w:val="0"/>
      <w:marBottom w:val="0"/>
      <w:divBdr>
        <w:top w:val="none" w:sz="0" w:space="0" w:color="auto"/>
        <w:left w:val="none" w:sz="0" w:space="0" w:color="auto"/>
        <w:bottom w:val="none" w:sz="0" w:space="0" w:color="auto"/>
        <w:right w:val="none" w:sz="0" w:space="0" w:color="auto"/>
      </w:divBdr>
      <w:divsChild>
        <w:div w:id="1097141316">
          <w:marLeft w:val="0"/>
          <w:marRight w:val="0"/>
          <w:marTop w:val="0"/>
          <w:marBottom w:val="0"/>
          <w:divBdr>
            <w:top w:val="none" w:sz="0" w:space="0" w:color="auto"/>
            <w:left w:val="single" w:sz="24" w:space="0" w:color="CED3F1"/>
            <w:bottom w:val="none" w:sz="0" w:space="0" w:color="auto"/>
            <w:right w:val="none" w:sz="0" w:space="0" w:color="auto"/>
          </w:divBdr>
          <w:divsChild>
            <w:div w:id="5619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966">
      <w:bodyDiv w:val="1"/>
      <w:marLeft w:val="0"/>
      <w:marRight w:val="0"/>
      <w:marTop w:val="0"/>
      <w:marBottom w:val="0"/>
      <w:divBdr>
        <w:top w:val="none" w:sz="0" w:space="0" w:color="auto"/>
        <w:left w:val="none" w:sz="0" w:space="0" w:color="auto"/>
        <w:bottom w:val="none" w:sz="0" w:space="0" w:color="auto"/>
        <w:right w:val="none" w:sz="0" w:space="0" w:color="auto"/>
      </w:divBdr>
    </w:div>
    <w:div w:id="445466802">
      <w:bodyDiv w:val="1"/>
      <w:marLeft w:val="0"/>
      <w:marRight w:val="0"/>
      <w:marTop w:val="0"/>
      <w:marBottom w:val="0"/>
      <w:divBdr>
        <w:top w:val="none" w:sz="0" w:space="0" w:color="auto"/>
        <w:left w:val="none" w:sz="0" w:space="0" w:color="auto"/>
        <w:bottom w:val="none" w:sz="0" w:space="0" w:color="auto"/>
        <w:right w:val="none" w:sz="0" w:space="0" w:color="auto"/>
      </w:divBdr>
    </w:div>
    <w:div w:id="460659893">
      <w:bodyDiv w:val="1"/>
      <w:marLeft w:val="0"/>
      <w:marRight w:val="0"/>
      <w:marTop w:val="0"/>
      <w:marBottom w:val="0"/>
      <w:divBdr>
        <w:top w:val="none" w:sz="0" w:space="0" w:color="auto"/>
        <w:left w:val="none" w:sz="0" w:space="0" w:color="auto"/>
        <w:bottom w:val="none" w:sz="0" w:space="0" w:color="auto"/>
        <w:right w:val="none" w:sz="0" w:space="0" w:color="auto"/>
      </w:divBdr>
    </w:div>
    <w:div w:id="465508505">
      <w:bodyDiv w:val="1"/>
      <w:marLeft w:val="0"/>
      <w:marRight w:val="0"/>
      <w:marTop w:val="0"/>
      <w:marBottom w:val="0"/>
      <w:divBdr>
        <w:top w:val="none" w:sz="0" w:space="0" w:color="auto"/>
        <w:left w:val="none" w:sz="0" w:space="0" w:color="auto"/>
        <w:bottom w:val="none" w:sz="0" w:space="0" w:color="auto"/>
        <w:right w:val="none" w:sz="0" w:space="0" w:color="auto"/>
      </w:divBdr>
    </w:div>
    <w:div w:id="478882870">
      <w:bodyDiv w:val="1"/>
      <w:marLeft w:val="0"/>
      <w:marRight w:val="0"/>
      <w:marTop w:val="0"/>
      <w:marBottom w:val="0"/>
      <w:divBdr>
        <w:top w:val="none" w:sz="0" w:space="0" w:color="auto"/>
        <w:left w:val="none" w:sz="0" w:space="0" w:color="auto"/>
        <w:bottom w:val="none" w:sz="0" w:space="0" w:color="auto"/>
        <w:right w:val="none" w:sz="0" w:space="0" w:color="auto"/>
      </w:divBdr>
    </w:div>
    <w:div w:id="490755542">
      <w:bodyDiv w:val="1"/>
      <w:marLeft w:val="0"/>
      <w:marRight w:val="0"/>
      <w:marTop w:val="0"/>
      <w:marBottom w:val="0"/>
      <w:divBdr>
        <w:top w:val="none" w:sz="0" w:space="0" w:color="auto"/>
        <w:left w:val="none" w:sz="0" w:space="0" w:color="auto"/>
        <w:bottom w:val="none" w:sz="0" w:space="0" w:color="auto"/>
        <w:right w:val="none" w:sz="0" w:space="0" w:color="auto"/>
      </w:divBdr>
    </w:div>
    <w:div w:id="491263889">
      <w:bodyDiv w:val="1"/>
      <w:marLeft w:val="0"/>
      <w:marRight w:val="0"/>
      <w:marTop w:val="0"/>
      <w:marBottom w:val="0"/>
      <w:divBdr>
        <w:top w:val="none" w:sz="0" w:space="0" w:color="auto"/>
        <w:left w:val="none" w:sz="0" w:space="0" w:color="auto"/>
        <w:bottom w:val="none" w:sz="0" w:space="0" w:color="auto"/>
        <w:right w:val="none" w:sz="0" w:space="0" w:color="auto"/>
      </w:divBdr>
    </w:div>
    <w:div w:id="497310922">
      <w:bodyDiv w:val="1"/>
      <w:marLeft w:val="0"/>
      <w:marRight w:val="0"/>
      <w:marTop w:val="0"/>
      <w:marBottom w:val="0"/>
      <w:divBdr>
        <w:top w:val="none" w:sz="0" w:space="0" w:color="auto"/>
        <w:left w:val="none" w:sz="0" w:space="0" w:color="auto"/>
        <w:bottom w:val="none" w:sz="0" w:space="0" w:color="auto"/>
        <w:right w:val="none" w:sz="0" w:space="0" w:color="auto"/>
      </w:divBdr>
    </w:div>
    <w:div w:id="497311391">
      <w:bodyDiv w:val="1"/>
      <w:marLeft w:val="0"/>
      <w:marRight w:val="0"/>
      <w:marTop w:val="0"/>
      <w:marBottom w:val="0"/>
      <w:divBdr>
        <w:top w:val="none" w:sz="0" w:space="0" w:color="auto"/>
        <w:left w:val="none" w:sz="0" w:space="0" w:color="auto"/>
        <w:bottom w:val="none" w:sz="0" w:space="0" w:color="auto"/>
        <w:right w:val="none" w:sz="0" w:space="0" w:color="auto"/>
      </w:divBdr>
    </w:div>
    <w:div w:id="531697364">
      <w:bodyDiv w:val="1"/>
      <w:marLeft w:val="0"/>
      <w:marRight w:val="0"/>
      <w:marTop w:val="0"/>
      <w:marBottom w:val="0"/>
      <w:divBdr>
        <w:top w:val="none" w:sz="0" w:space="0" w:color="auto"/>
        <w:left w:val="none" w:sz="0" w:space="0" w:color="auto"/>
        <w:bottom w:val="none" w:sz="0" w:space="0" w:color="auto"/>
        <w:right w:val="none" w:sz="0" w:space="0" w:color="auto"/>
      </w:divBdr>
    </w:div>
    <w:div w:id="534077815">
      <w:bodyDiv w:val="1"/>
      <w:marLeft w:val="0"/>
      <w:marRight w:val="0"/>
      <w:marTop w:val="0"/>
      <w:marBottom w:val="0"/>
      <w:divBdr>
        <w:top w:val="none" w:sz="0" w:space="0" w:color="auto"/>
        <w:left w:val="none" w:sz="0" w:space="0" w:color="auto"/>
        <w:bottom w:val="none" w:sz="0" w:space="0" w:color="auto"/>
        <w:right w:val="none" w:sz="0" w:space="0" w:color="auto"/>
      </w:divBdr>
    </w:div>
    <w:div w:id="543367503">
      <w:bodyDiv w:val="1"/>
      <w:marLeft w:val="0"/>
      <w:marRight w:val="0"/>
      <w:marTop w:val="0"/>
      <w:marBottom w:val="0"/>
      <w:divBdr>
        <w:top w:val="none" w:sz="0" w:space="0" w:color="auto"/>
        <w:left w:val="none" w:sz="0" w:space="0" w:color="auto"/>
        <w:bottom w:val="none" w:sz="0" w:space="0" w:color="auto"/>
        <w:right w:val="none" w:sz="0" w:space="0" w:color="auto"/>
      </w:divBdr>
    </w:div>
    <w:div w:id="572007554">
      <w:bodyDiv w:val="1"/>
      <w:marLeft w:val="0"/>
      <w:marRight w:val="0"/>
      <w:marTop w:val="0"/>
      <w:marBottom w:val="0"/>
      <w:divBdr>
        <w:top w:val="none" w:sz="0" w:space="0" w:color="auto"/>
        <w:left w:val="none" w:sz="0" w:space="0" w:color="auto"/>
        <w:bottom w:val="none" w:sz="0" w:space="0" w:color="auto"/>
        <w:right w:val="none" w:sz="0" w:space="0" w:color="auto"/>
      </w:divBdr>
    </w:div>
    <w:div w:id="573592604">
      <w:bodyDiv w:val="1"/>
      <w:marLeft w:val="0"/>
      <w:marRight w:val="0"/>
      <w:marTop w:val="0"/>
      <w:marBottom w:val="0"/>
      <w:divBdr>
        <w:top w:val="none" w:sz="0" w:space="0" w:color="auto"/>
        <w:left w:val="none" w:sz="0" w:space="0" w:color="auto"/>
        <w:bottom w:val="none" w:sz="0" w:space="0" w:color="auto"/>
        <w:right w:val="none" w:sz="0" w:space="0" w:color="auto"/>
      </w:divBdr>
    </w:div>
    <w:div w:id="577860799">
      <w:bodyDiv w:val="1"/>
      <w:marLeft w:val="0"/>
      <w:marRight w:val="0"/>
      <w:marTop w:val="0"/>
      <w:marBottom w:val="0"/>
      <w:divBdr>
        <w:top w:val="none" w:sz="0" w:space="0" w:color="auto"/>
        <w:left w:val="none" w:sz="0" w:space="0" w:color="auto"/>
        <w:bottom w:val="none" w:sz="0" w:space="0" w:color="auto"/>
        <w:right w:val="none" w:sz="0" w:space="0" w:color="auto"/>
      </w:divBdr>
    </w:div>
    <w:div w:id="579408865">
      <w:bodyDiv w:val="1"/>
      <w:marLeft w:val="0"/>
      <w:marRight w:val="0"/>
      <w:marTop w:val="0"/>
      <w:marBottom w:val="0"/>
      <w:divBdr>
        <w:top w:val="none" w:sz="0" w:space="0" w:color="auto"/>
        <w:left w:val="none" w:sz="0" w:space="0" w:color="auto"/>
        <w:bottom w:val="none" w:sz="0" w:space="0" w:color="auto"/>
        <w:right w:val="none" w:sz="0" w:space="0" w:color="auto"/>
      </w:divBdr>
    </w:div>
    <w:div w:id="601257191">
      <w:bodyDiv w:val="1"/>
      <w:marLeft w:val="0"/>
      <w:marRight w:val="0"/>
      <w:marTop w:val="0"/>
      <w:marBottom w:val="0"/>
      <w:divBdr>
        <w:top w:val="none" w:sz="0" w:space="0" w:color="auto"/>
        <w:left w:val="none" w:sz="0" w:space="0" w:color="auto"/>
        <w:bottom w:val="none" w:sz="0" w:space="0" w:color="auto"/>
        <w:right w:val="none" w:sz="0" w:space="0" w:color="auto"/>
      </w:divBdr>
      <w:divsChild>
        <w:div w:id="963969845">
          <w:marLeft w:val="0"/>
          <w:marRight w:val="0"/>
          <w:marTop w:val="0"/>
          <w:marBottom w:val="0"/>
          <w:divBdr>
            <w:top w:val="none" w:sz="0" w:space="0" w:color="auto"/>
            <w:left w:val="single" w:sz="24" w:space="0" w:color="CED3F1"/>
            <w:bottom w:val="none" w:sz="0" w:space="0" w:color="auto"/>
            <w:right w:val="none" w:sz="0" w:space="0" w:color="auto"/>
          </w:divBdr>
          <w:divsChild>
            <w:div w:id="425537457">
              <w:marLeft w:val="0"/>
              <w:marRight w:val="0"/>
              <w:marTop w:val="0"/>
              <w:marBottom w:val="0"/>
              <w:divBdr>
                <w:top w:val="none" w:sz="0" w:space="0" w:color="auto"/>
                <w:left w:val="none" w:sz="0" w:space="0" w:color="auto"/>
                <w:bottom w:val="none" w:sz="0" w:space="0" w:color="auto"/>
                <w:right w:val="none" w:sz="0" w:space="0" w:color="auto"/>
              </w:divBdr>
            </w:div>
            <w:div w:id="94492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4766">
      <w:bodyDiv w:val="1"/>
      <w:marLeft w:val="0"/>
      <w:marRight w:val="0"/>
      <w:marTop w:val="0"/>
      <w:marBottom w:val="0"/>
      <w:divBdr>
        <w:top w:val="none" w:sz="0" w:space="0" w:color="auto"/>
        <w:left w:val="none" w:sz="0" w:space="0" w:color="auto"/>
        <w:bottom w:val="none" w:sz="0" w:space="0" w:color="auto"/>
        <w:right w:val="none" w:sz="0" w:space="0" w:color="auto"/>
      </w:divBdr>
    </w:div>
    <w:div w:id="613051792">
      <w:bodyDiv w:val="1"/>
      <w:marLeft w:val="0"/>
      <w:marRight w:val="0"/>
      <w:marTop w:val="0"/>
      <w:marBottom w:val="0"/>
      <w:divBdr>
        <w:top w:val="none" w:sz="0" w:space="0" w:color="auto"/>
        <w:left w:val="none" w:sz="0" w:space="0" w:color="auto"/>
        <w:bottom w:val="none" w:sz="0" w:space="0" w:color="auto"/>
        <w:right w:val="none" w:sz="0" w:space="0" w:color="auto"/>
      </w:divBdr>
    </w:div>
    <w:div w:id="613362658">
      <w:bodyDiv w:val="1"/>
      <w:marLeft w:val="0"/>
      <w:marRight w:val="0"/>
      <w:marTop w:val="0"/>
      <w:marBottom w:val="0"/>
      <w:divBdr>
        <w:top w:val="none" w:sz="0" w:space="0" w:color="auto"/>
        <w:left w:val="none" w:sz="0" w:space="0" w:color="auto"/>
        <w:bottom w:val="none" w:sz="0" w:space="0" w:color="auto"/>
        <w:right w:val="none" w:sz="0" w:space="0" w:color="auto"/>
      </w:divBdr>
    </w:div>
    <w:div w:id="615600513">
      <w:bodyDiv w:val="1"/>
      <w:marLeft w:val="0"/>
      <w:marRight w:val="0"/>
      <w:marTop w:val="0"/>
      <w:marBottom w:val="0"/>
      <w:divBdr>
        <w:top w:val="none" w:sz="0" w:space="0" w:color="auto"/>
        <w:left w:val="none" w:sz="0" w:space="0" w:color="auto"/>
        <w:bottom w:val="none" w:sz="0" w:space="0" w:color="auto"/>
        <w:right w:val="none" w:sz="0" w:space="0" w:color="auto"/>
      </w:divBdr>
    </w:div>
    <w:div w:id="617416772">
      <w:bodyDiv w:val="1"/>
      <w:marLeft w:val="0"/>
      <w:marRight w:val="0"/>
      <w:marTop w:val="0"/>
      <w:marBottom w:val="0"/>
      <w:divBdr>
        <w:top w:val="none" w:sz="0" w:space="0" w:color="auto"/>
        <w:left w:val="none" w:sz="0" w:space="0" w:color="auto"/>
        <w:bottom w:val="none" w:sz="0" w:space="0" w:color="auto"/>
        <w:right w:val="none" w:sz="0" w:space="0" w:color="auto"/>
      </w:divBdr>
    </w:div>
    <w:div w:id="619535698">
      <w:bodyDiv w:val="1"/>
      <w:marLeft w:val="0"/>
      <w:marRight w:val="0"/>
      <w:marTop w:val="0"/>
      <w:marBottom w:val="0"/>
      <w:divBdr>
        <w:top w:val="none" w:sz="0" w:space="0" w:color="auto"/>
        <w:left w:val="none" w:sz="0" w:space="0" w:color="auto"/>
        <w:bottom w:val="none" w:sz="0" w:space="0" w:color="auto"/>
        <w:right w:val="none" w:sz="0" w:space="0" w:color="auto"/>
      </w:divBdr>
    </w:div>
    <w:div w:id="638924771">
      <w:bodyDiv w:val="1"/>
      <w:marLeft w:val="0"/>
      <w:marRight w:val="0"/>
      <w:marTop w:val="0"/>
      <w:marBottom w:val="0"/>
      <w:divBdr>
        <w:top w:val="none" w:sz="0" w:space="0" w:color="auto"/>
        <w:left w:val="none" w:sz="0" w:space="0" w:color="auto"/>
        <w:bottom w:val="none" w:sz="0" w:space="0" w:color="auto"/>
        <w:right w:val="none" w:sz="0" w:space="0" w:color="auto"/>
      </w:divBdr>
    </w:div>
    <w:div w:id="642389569">
      <w:bodyDiv w:val="1"/>
      <w:marLeft w:val="0"/>
      <w:marRight w:val="0"/>
      <w:marTop w:val="0"/>
      <w:marBottom w:val="0"/>
      <w:divBdr>
        <w:top w:val="none" w:sz="0" w:space="0" w:color="auto"/>
        <w:left w:val="none" w:sz="0" w:space="0" w:color="auto"/>
        <w:bottom w:val="none" w:sz="0" w:space="0" w:color="auto"/>
        <w:right w:val="none" w:sz="0" w:space="0" w:color="auto"/>
      </w:divBdr>
    </w:div>
    <w:div w:id="646318869">
      <w:bodyDiv w:val="1"/>
      <w:marLeft w:val="0"/>
      <w:marRight w:val="0"/>
      <w:marTop w:val="0"/>
      <w:marBottom w:val="0"/>
      <w:divBdr>
        <w:top w:val="none" w:sz="0" w:space="0" w:color="auto"/>
        <w:left w:val="none" w:sz="0" w:space="0" w:color="auto"/>
        <w:bottom w:val="none" w:sz="0" w:space="0" w:color="auto"/>
        <w:right w:val="none" w:sz="0" w:space="0" w:color="auto"/>
      </w:divBdr>
    </w:div>
    <w:div w:id="649141574">
      <w:bodyDiv w:val="1"/>
      <w:marLeft w:val="0"/>
      <w:marRight w:val="0"/>
      <w:marTop w:val="0"/>
      <w:marBottom w:val="0"/>
      <w:divBdr>
        <w:top w:val="none" w:sz="0" w:space="0" w:color="auto"/>
        <w:left w:val="none" w:sz="0" w:space="0" w:color="auto"/>
        <w:bottom w:val="none" w:sz="0" w:space="0" w:color="auto"/>
        <w:right w:val="none" w:sz="0" w:space="0" w:color="auto"/>
      </w:divBdr>
    </w:div>
    <w:div w:id="655837444">
      <w:bodyDiv w:val="1"/>
      <w:marLeft w:val="0"/>
      <w:marRight w:val="0"/>
      <w:marTop w:val="0"/>
      <w:marBottom w:val="0"/>
      <w:divBdr>
        <w:top w:val="none" w:sz="0" w:space="0" w:color="auto"/>
        <w:left w:val="none" w:sz="0" w:space="0" w:color="auto"/>
        <w:bottom w:val="none" w:sz="0" w:space="0" w:color="auto"/>
        <w:right w:val="none" w:sz="0" w:space="0" w:color="auto"/>
      </w:divBdr>
    </w:div>
    <w:div w:id="670110682">
      <w:bodyDiv w:val="1"/>
      <w:marLeft w:val="0"/>
      <w:marRight w:val="0"/>
      <w:marTop w:val="0"/>
      <w:marBottom w:val="0"/>
      <w:divBdr>
        <w:top w:val="none" w:sz="0" w:space="0" w:color="auto"/>
        <w:left w:val="none" w:sz="0" w:space="0" w:color="auto"/>
        <w:bottom w:val="none" w:sz="0" w:space="0" w:color="auto"/>
        <w:right w:val="none" w:sz="0" w:space="0" w:color="auto"/>
      </w:divBdr>
    </w:div>
    <w:div w:id="676539899">
      <w:bodyDiv w:val="1"/>
      <w:marLeft w:val="0"/>
      <w:marRight w:val="0"/>
      <w:marTop w:val="0"/>
      <w:marBottom w:val="0"/>
      <w:divBdr>
        <w:top w:val="none" w:sz="0" w:space="0" w:color="auto"/>
        <w:left w:val="none" w:sz="0" w:space="0" w:color="auto"/>
        <w:bottom w:val="none" w:sz="0" w:space="0" w:color="auto"/>
        <w:right w:val="none" w:sz="0" w:space="0" w:color="auto"/>
      </w:divBdr>
    </w:div>
    <w:div w:id="682249994">
      <w:bodyDiv w:val="1"/>
      <w:marLeft w:val="0"/>
      <w:marRight w:val="0"/>
      <w:marTop w:val="0"/>
      <w:marBottom w:val="0"/>
      <w:divBdr>
        <w:top w:val="none" w:sz="0" w:space="0" w:color="auto"/>
        <w:left w:val="none" w:sz="0" w:space="0" w:color="auto"/>
        <w:bottom w:val="none" w:sz="0" w:space="0" w:color="auto"/>
        <w:right w:val="none" w:sz="0" w:space="0" w:color="auto"/>
      </w:divBdr>
    </w:div>
    <w:div w:id="707680842">
      <w:bodyDiv w:val="1"/>
      <w:marLeft w:val="0"/>
      <w:marRight w:val="0"/>
      <w:marTop w:val="0"/>
      <w:marBottom w:val="0"/>
      <w:divBdr>
        <w:top w:val="none" w:sz="0" w:space="0" w:color="auto"/>
        <w:left w:val="none" w:sz="0" w:space="0" w:color="auto"/>
        <w:bottom w:val="none" w:sz="0" w:space="0" w:color="auto"/>
        <w:right w:val="none" w:sz="0" w:space="0" w:color="auto"/>
      </w:divBdr>
    </w:div>
    <w:div w:id="713768776">
      <w:bodyDiv w:val="1"/>
      <w:marLeft w:val="0"/>
      <w:marRight w:val="0"/>
      <w:marTop w:val="0"/>
      <w:marBottom w:val="0"/>
      <w:divBdr>
        <w:top w:val="none" w:sz="0" w:space="0" w:color="auto"/>
        <w:left w:val="none" w:sz="0" w:space="0" w:color="auto"/>
        <w:bottom w:val="none" w:sz="0" w:space="0" w:color="auto"/>
        <w:right w:val="none" w:sz="0" w:space="0" w:color="auto"/>
      </w:divBdr>
    </w:div>
    <w:div w:id="722603522">
      <w:bodyDiv w:val="1"/>
      <w:marLeft w:val="0"/>
      <w:marRight w:val="0"/>
      <w:marTop w:val="0"/>
      <w:marBottom w:val="0"/>
      <w:divBdr>
        <w:top w:val="none" w:sz="0" w:space="0" w:color="auto"/>
        <w:left w:val="none" w:sz="0" w:space="0" w:color="auto"/>
        <w:bottom w:val="none" w:sz="0" w:space="0" w:color="auto"/>
        <w:right w:val="none" w:sz="0" w:space="0" w:color="auto"/>
      </w:divBdr>
    </w:div>
    <w:div w:id="724254040">
      <w:bodyDiv w:val="1"/>
      <w:marLeft w:val="0"/>
      <w:marRight w:val="0"/>
      <w:marTop w:val="0"/>
      <w:marBottom w:val="0"/>
      <w:divBdr>
        <w:top w:val="none" w:sz="0" w:space="0" w:color="auto"/>
        <w:left w:val="none" w:sz="0" w:space="0" w:color="auto"/>
        <w:bottom w:val="none" w:sz="0" w:space="0" w:color="auto"/>
        <w:right w:val="none" w:sz="0" w:space="0" w:color="auto"/>
      </w:divBdr>
      <w:divsChild>
        <w:div w:id="565183896">
          <w:marLeft w:val="0"/>
          <w:marRight w:val="0"/>
          <w:marTop w:val="0"/>
          <w:marBottom w:val="0"/>
          <w:divBdr>
            <w:top w:val="single" w:sz="6" w:space="4" w:color="000000"/>
            <w:left w:val="single" w:sz="6" w:space="4" w:color="000000"/>
            <w:bottom w:val="single" w:sz="6" w:space="4" w:color="000000"/>
            <w:right w:val="single" w:sz="6" w:space="4" w:color="000000"/>
          </w:divBdr>
          <w:divsChild>
            <w:div w:id="1393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9752">
      <w:bodyDiv w:val="1"/>
      <w:marLeft w:val="0"/>
      <w:marRight w:val="0"/>
      <w:marTop w:val="0"/>
      <w:marBottom w:val="0"/>
      <w:divBdr>
        <w:top w:val="none" w:sz="0" w:space="0" w:color="auto"/>
        <w:left w:val="none" w:sz="0" w:space="0" w:color="auto"/>
        <w:bottom w:val="none" w:sz="0" w:space="0" w:color="auto"/>
        <w:right w:val="none" w:sz="0" w:space="0" w:color="auto"/>
      </w:divBdr>
    </w:div>
    <w:div w:id="739710835">
      <w:bodyDiv w:val="1"/>
      <w:marLeft w:val="0"/>
      <w:marRight w:val="0"/>
      <w:marTop w:val="0"/>
      <w:marBottom w:val="0"/>
      <w:divBdr>
        <w:top w:val="none" w:sz="0" w:space="0" w:color="auto"/>
        <w:left w:val="none" w:sz="0" w:space="0" w:color="auto"/>
        <w:bottom w:val="none" w:sz="0" w:space="0" w:color="auto"/>
        <w:right w:val="none" w:sz="0" w:space="0" w:color="auto"/>
      </w:divBdr>
    </w:div>
    <w:div w:id="739787211">
      <w:bodyDiv w:val="1"/>
      <w:marLeft w:val="0"/>
      <w:marRight w:val="0"/>
      <w:marTop w:val="0"/>
      <w:marBottom w:val="0"/>
      <w:divBdr>
        <w:top w:val="none" w:sz="0" w:space="0" w:color="auto"/>
        <w:left w:val="none" w:sz="0" w:space="0" w:color="auto"/>
        <w:bottom w:val="none" w:sz="0" w:space="0" w:color="auto"/>
        <w:right w:val="none" w:sz="0" w:space="0" w:color="auto"/>
      </w:divBdr>
    </w:div>
    <w:div w:id="740369670">
      <w:bodyDiv w:val="1"/>
      <w:marLeft w:val="0"/>
      <w:marRight w:val="0"/>
      <w:marTop w:val="0"/>
      <w:marBottom w:val="0"/>
      <w:divBdr>
        <w:top w:val="none" w:sz="0" w:space="0" w:color="auto"/>
        <w:left w:val="none" w:sz="0" w:space="0" w:color="auto"/>
        <w:bottom w:val="none" w:sz="0" w:space="0" w:color="auto"/>
        <w:right w:val="none" w:sz="0" w:space="0" w:color="auto"/>
      </w:divBdr>
      <w:divsChild>
        <w:div w:id="44909741">
          <w:marLeft w:val="0"/>
          <w:marRight w:val="0"/>
          <w:marTop w:val="0"/>
          <w:marBottom w:val="0"/>
          <w:divBdr>
            <w:top w:val="none" w:sz="0" w:space="0" w:color="auto"/>
            <w:left w:val="single" w:sz="24" w:space="0" w:color="CED3F1"/>
            <w:bottom w:val="none" w:sz="0" w:space="0" w:color="auto"/>
            <w:right w:val="none" w:sz="0" w:space="0" w:color="auto"/>
          </w:divBdr>
          <w:divsChild>
            <w:div w:id="722869124">
              <w:marLeft w:val="0"/>
              <w:marRight w:val="0"/>
              <w:marTop w:val="0"/>
              <w:marBottom w:val="0"/>
              <w:divBdr>
                <w:top w:val="none" w:sz="0" w:space="0" w:color="auto"/>
                <w:left w:val="none" w:sz="0" w:space="0" w:color="auto"/>
                <w:bottom w:val="none" w:sz="0" w:space="0" w:color="auto"/>
                <w:right w:val="none" w:sz="0" w:space="0" w:color="auto"/>
              </w:divBdr>
            </w:div>
            <w:div w:id="7345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9667">
      <w:bodyDiv w:val="1"/>
      <w:marLeft w:val="0"/>
      <w:marRight w:val="0"/>
      <w:marTop w:val="0"/>
      <w:marBottom w:val="0"/>
      <w:divBdr>
        <w:top w:val="none" w:sz="0" w:space="0" w:color="auto"/>
        <w:left w:val="none" w:sz="0" w:space="0" w:color="auto"/>
        <w:bottom w:val="none" w:sz="0" w:space="0" w:color="auto"/>
        <w:right w:val="none" w:sz="0" w:space="0" w:color="auto"/>
      </w:divBdr>
    </w:div>
    <w:div w:id="754401442">
      <w:bodyDiv w:val="1"/>
      <w:marLeft w:val="0"/>
      <w:marRight w:val="0"/>
      <w:marTop w:val="0"/>
      <w:marBottom w:val="0"/>
      <w:divBdr>
        <w:top w:val="none" w:sz="0" w:space="0" w:color="auto"/>
        <w:left w:val="none" w:sz="0" w:space="0" w:color="auto"/>
        <w:bottom w:val="none" w:sz="0" w:space="0" w:color="auto"/>
        <w:right w:val="none" w:sz="0" w:space="0" w:color="auto"/>
      </w:divBdr>
    </w:div>
    <w:div w:id="755630983">
      <w:bodyDiv w:val="1"/>
      <w:marLeft w:val="0"/>
      <w:marRight w:val="0"/>
      <w:marTop w:val="0"/>
      <w:marBottom w:val="0"/>
      <w:divBdr>
        <w:top w:val="none" w:sz="0" w:space="0" w:color="auto"/>
        <w:left w:val="none" w:sz="0" w:space="0" w:color="auto"/>
        <w:bottom w:val="none" w:sz="0" w:space="0" w:color="auto"/>
        <w:right w:val="none" w:sz="0" w:space="0" w:color="auto"/>
      </w:divBdr>
    </w:div>
    <w:div w:id="775178062">
      <w:bodyDiv w:val="1"/>
      <w:marLeft w:val="0"/>
      <w:marRight w:val="0"/>
      <w:marTop w:val="0"/>
      <w:marBottom w:val="0"/>
      <w:divBdr>
        <w:top w:val="none" w:sz="0" w:space="0" w:color="auto"/>
        <w:left w:val="none" w:sz="0" w:space="0" w:color="auto"/>
        <w:bottom w:val="none" w:sz="0" w:space="0" w:color="auto"/>
        <w:right w:val="none" w:sz="0" w:space="0" w:color="auto"/>
      </w:divBdr>
    </w:div>
    <w:div w:id="778916227">
      <w:bodyDiv w:val="1"/>
      <w:marLeft w:val="0"/>
      <w:marRight w:val="0"/>
      <w:marTop w:val="0"/>
      <w:marBottom w:val="0"/>
      <w:divBdr>
        <w:top w:val="none" w:sz="0" w:space="0" w:color="auto"/>
        <w:left w:val="none" w:sz="0" w:space="0" w:color="auto"/>
        <w:bottom w:val="none" w:sz="0" w:space="0" w:color="auto"/>
        <w:right w:val="none" w:sz="0" w:space="0" w:color="auto"/>
      </w:divBdr>
    </w:div>
    <w:div w:id="785586327">
      <w:bodyDiv w:val="1"/>
      <w:marLeft w:val="0"/>
      <w:marRight w:val="0"/>
      <w:marTop w:val="0"/>
      <w:marBottom w:val="0"/>
      <w:divBdr>
        <w:top w:val="none" w:sz="0" w:space="0" w:color="auto"/>
        <w:left w:val="none" w:sz="0" w:space="0" w:color="auto"/>
        <w:bottom w:val="none" w:sz="0" w:space="0" w:color="auto"/>
        <w:right w:val="none" w:sz="0" w:space="0" w:color="auto"/>
      </w:divBdr>
    </w:div>
    <w:div w:id="793405852">
      <w:bodyDiv w:val="1"/>
      <w:marLeft w:val="0"/>
      <w:marRight w:val="0"/>
      <w:marTop w:val="0"/>
      <w:marBottom w:val="0"/>
      <w:divBdr>
        <w:top w:val="none" w:sz="0" w:space="0" w:color="auto"/>
        <w:left w:val="none" w:sz="0" w:space="0" w:color="auto"/>
        <w:bottom w:val="none" w:sz="0" w:space="0" w:color="auto"/>
        <w:right w:val="none" w:sz="0" w:space="0" w:color="auto"/>
      </w:divBdr>
    </w:div>
    <w:div w:id="794520852">
      <w:bodyDiv w:val="1"/>
      <w:marLeft w:val="0"/>
      <w:marRight w:val="0"/>
      <w:marTop w:val="0"/>
      <w:marBottom w:val="0"/>
      <w:divBdr>
        <w:top w:val="none" w:sz="0" w:space="0" w:color="auto"/>
        <w:left w:val="none" w:sz="0" w:space="0" w:color="auto"/>
        <w:bottom w:val="none" w:sz="0" w:space="0" w:color="auto"/>
        <w:right w:val="none" w:sz="0" w:space="0" w:color="auto"/>
      </w:divBdr>
    </w:div>
    <w:div w:id="800148697">
      <w:bodyDiv w:val="1"/>
      <w:marLeft w:val="0"/>
      <w:marRight w:val="0"/>
      <w:marTop w:val="0"/>
      <w:marBottom w:val="0"/>
      <w:divBdr>
        <w:top w:val="none" w:sz="0" w:space="0" w:color="auto"/>
        <w:left w:val="none" w:sz="0" w:space="0" w:color="auto"/>
        <w:bottom w:val="none" w:sz="0" w:space="0" w:color="auto"/>
        <w:right w:val="none" w:sz="0" w:space="0" w:color="auto"/>
      </w:divBdr>
      <w:divsChild>
        <w:div w:id="673845317">
          <w:marLeft w:val="0"/>
          <w:marRight w:val="0"/>
          <w:marTop w:val="0"/>
          <w:marBottom w:val="0"/>
          <w:divBdr>
            <w:top w:val="none" w:sz="0" w:space="0" w:color="auto"/>
            <w:left w:val="single" w:sz="24" w:space="0" w:color="CED3F1"/>
            <w:bottom w:val="none" w:sz="0" w:space="0" w:color="auto"/>
            <w:right w:val="none" w:sz="0" w:space="0" w:color="auto"/>
          </w:divBdr>
          <w:divsChild>
            <w:div w:id="15300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5987">
      <w:bodyDiv w:val="1"/>
      <w:marLeft w:val="0"/>
      <w:marRight w:val="0"/>
      <w:marTop w:val="0"/>
      <w:marBottom w:val="0"/>
      <w:divBdr>
        <w:top w:val="none" w:sz="0" w:space="0" w:color="auto"/>
        <w:left w:val="none" w:sz="0" w:space="0" w:color="auto"/>
        <w:bottom w:val="none" w:sz="0" w:space="0" w:color="auto"/>
        <w:right w:val="none" w:sz="0" w:space="0" w:color="auto"/>
      </w:divBdr>
    </w:div>
    <w:div w:id="812987159">
      <w:bodyDiv w:val="1"/>
      <w:marLeft w:val="0"/>
      <w:marRight w:val="0"/>
      <w:marTop w:val="0"/>
      <w:marBottom w:val="0"/>
      <w:divBdr>
        <w:top w:val="none" w:sz="0" w:space="0" w:color="auto"/>
        <w:left w:val="none" w:sz="0" w:space="0" w:color="auto"/>
        <w:bottom w:val="none" w:sz="0" w:space="0" w:color="auto"/>
        <w:right w:val="none" w:sz="0" w:space="0" w:color="auto"/>
      </w:divBdr>
    </w:div>
    <w:div w:id="820270427">
      <w:bodyDiv w:val="1"/>
      <w:marLeft w:val="0"/>
      <w:marRight w:val="0"/>
      <w:marTop w:val="0"/>
      <w:marBottom w:val="0"/>
      <w:divBdr>
        <w:top w:val="none" w:sz="0" w:space="0" w:color="auto"/>
        <w:left w:val="none" w:sz="0" w:space="0" w:color="auto"/>
        <w:bottom w:val="none" w:sz="0" w:space="0" w:color="auto"/>
        <w:right w:val="none" w:sz="0" w:space="0" w:color="auto"/>
      </w:divBdr>
    </w:div>
    <w:div w:id="821041826">
      <w:bodyDiv w:val="1"/>
      <w:marLeft w:val="0"/>
      <w:marRight w:val="0"/>
      <w:marTop w:val="0"/>
      <w:marBottom w:val="0"/>
      <w:divBdr>
        <w:top w:val="none" w:sz="0" w:space="0" w:color="auto"/>
        <w:left w:val="none" w:sz="0" w:space="0" w:color="auto"/>
        <w:bottom w:val="none" w:sz="0" w:space="0" w:color="auto"/>
        <w:right w:val="none" w:sz="0" w:space="0" w:color="auto"/>
      </w:divBdr>
    </w:div>
    <w:div w:id="849413745">
      <w:bodyDiv w:val="1"/>
      <w:marLeft w:val="0"/>
      <w:marRight w:val="0"/>
      <w:marTop w:val="0"/>
      <w:marBottom w:val="0"/>
      <w:divBdr>
        <w:top w:val="none" w:sz="0" w:space="0" w:color="auto"/>
        <w:left w:val="none" w:sz="0" w:space="0" w:color="auto"/>
        <w:bottom w:val="none" w:sz="0" w:space="0" w:color="auto"/>
        <w:right w:val="none" w:sz="0" w:space="0" w:color="auto"/>
      </w:divBdr>
    </w:div>
    <w:div w:id="853766183">
      <w:bodyDiv w:val="1"/>
      <w:marLeft w:val="0"/>
      <w:marRight w:val="0"/>
      <w:marTop w:val="0"/>
      <w:marBottom w:val="0"/>
      <w:divBdr>
        <w:top w:val="none" w:sz="0" w:space="0" w:color="auto"/>
        <w:left w:val="none" w:sz="0" w:space="0" w:color="auto"/>
        <w:bottom w:val="none" w:sz="0" w:space="0" w:color="auto"/>
        <w:right w:val="none" w:sz="0" w:space="0" w:color="auto"/>
      </w:divBdr>
    </w:div>
    <w:div w:id="902981826">
      <w:bodyDiv w:val="1"/>
      <w:marLeft w:val="0"/>
      <w:marRight w:val="0"/>
      <w:marTop w:val="0"/>
      <w:marBottom w:val="0"/>
      <w:divBdr>
        <w:top w:val="none" w:sz="0" w:space="0" w:color="auto"/>
        <w:left w:val="none" w:sz="0" w:space="0" w:color="auto"/>
        <w:bottom w:val="none" w:sz="0" w:space="0" w:color="auto"/>
        <w:right w:val="none" w:sz="0" w:space="0" w:color="auto"/>
      </w:divBdr>
    </w:div>
    <w:div w:id="910433621">
      <w:bodyDiv w:val="1"/>
      <w:marLeft w:val="0"/>
      <w:marRight w:val="0"/>
      <w:marTop w:val="0"/>
      <w:marBottom w:val="0"/>
      <w:divBdr>
        <w:top w:val="none" w:sz="0" w:space="0" w:color="auto"/>
        <w:left w:val="none" w:sz="0" w:space="0" w:color="auto"/>
        <w:bottom w:val="none" w:sz="0" w:space="0" w:color="auto"/>
        <w:right w:val="none" w:sz="0" w:space="0" w:color="auto"/>
      </w:divBdr>
      <w:divsChild>
        <w:div w:id="1761441218">
          <w:marLeft w:val="0"/>
          <w:marRight w:val="0"/>
          <w:marTop w:val="0"/>
          <w:marBottom w:val="0"/>
          <w:divBdr>
            <w:top w:val="single" w:sz="6" w:space="4" w:color="000000"/>
            <w:left w:val="single" w:sz="6" w:space="4" w:color="000000"/>
            <w:bottom w:val="single" w:sz="6" w:space="4" w:color="000000"/>
            <w:right w:val="single" w:sz="6" w:space="4" w:color="000000"/>
          </w:divBdr>
          <w:divsChild>
            <w:div w:id="10066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2417">
      <w:bodyDiv w:val="1"/>
      <w:marLeft w:val="0"/>
      <w:marRight w:val="0"/>
      <w:marTop w:val="0"/>
      <w:marBottom w:val="0"/>
      <w:divBdr>
        <w:top w:val="none" w:sz="0" w:space="0" w:color="auto"/>
        <w:left w:val="none" w:sz="0" w:space="0" w:color="auto"/>
        <w:bottom w:val="none" w:sz="0" w:space="0" w:color="auto"/>
        <w:right w:val="none" w:sz="0" w:space="0" w:color="auto"/>
      </w:divBdr>
    </w:div>
    <w:div w:id="920338546">
      <w:bodyDiv w:val="1"/>
      <w:marLeft w:val="0"/>
      <w:marRight w:val="0"/>
      <w:marTop w:val="0"/>
      <w:marBottom w:val="0"/>
      <w:divBdr>
        <w:top w:val="none" w:sz="0" w:space="0" w:color="auto"/>
        <w:left w:val="none" w:sz="0" w:space="0" w:color="auto"/>
        <w:bottom w:val="none" w:sz="0" w:space="0" w:color="auto"/>
        <w:right w:val="none" w:sz="0" w:space="0" w:color="auto"/>
      </w:divBdr>
      <w:divsChild>
        <w:div w:id="1072847136">
          <w:marLeft w:val="0"/>
          <w:marRight w:val="0"/>
          <w:marTop w:val="0"/>
          <w:marBottom w:val="0"/>
          <w:divBdr>
            <w:top w:val="none" w:sz="0" w:space="0" w:color="auto"/>
            <w:left w:val="single" w:sz="24" w:space="0" w:color="CED3F1"/>
            <w:bottom w:val="none" w:sz="0" w:space="0" w:color="auto"/>
            <w:right w:val="none" w:sz="0" w:space="0" w:color="auto"/>
          </w:divBdr>
          <w:divsChild>
            <w:div w:id="9934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2188">
      <w:bodyDiv w:val="1"/>
      <w:marLeft w:val="0"/>
      <w:marRight w:val="0"/>
      <w:marTop w:val="0"/>
      <w:marBottom w:val="0"/>
      <w:divBdr>
        <w:top w:val="none" w:sz="0" w:space="0" w:color="auto"/>
        <w:left w:val="none" w:sz="0" w:space="0" w:color="auto"/>
        <w:bottom w:val="none" w:sz="0" w:space="0" w:color="auto"/>
        <w:right w:val="none" w:sz="0" w:space="0" w:color="auto"/>
      </w:divBdr>
    </w:div>
    <w:div w:id="964510030">
      <w:bodyDiv w:val="1"/>
      <w:marLeft w:val="0"/>
      <w:marRight w:val="0"/>
      <w:marTop w:val="0"/>
      <w:marBottom w:val="0"/>
      <w:divBdr>
        <w:top w:val="none" w:sz="0" w:space="0" w:color="auto"/>
        <w:left w:val="none" w:sz="0" w:space="0" w:color="auto"/>
        <w:bottom w:val="none" w:sz="0" w:space="0" w:color="auto"/>
        <w:right w:val="none" w:sz="0" w:space="0" w:color="auto"/>
      </w:divBdr>
    </w:div>
    <w:div w:id="972711100">
      <w:bodyDiv w:val="1"/>
      <w:marLeft w:val="0"/>
      <w:marRight w:val="0"/>
      <w:marTop w:val="0"/>
      <w:marBottom w:val="0"/>
      <w:divBdr>
        <w:top w:val="none" w:sz="0" w:space="0" w:color="auto"/>
        <w:left w:val="none" w:sz="0" w:space="0" w:color="auto"/>
        <w:bottom w:val="none" w:sz="0" w:space="0" w:color="auto"/>
        <w:right w:val="none" w:sz="0" w:space="0" w:color="auto"/>
      </w:divBdr>
    </w:div>
    <w:div w:id="976644799">
      <w:bodyDiv w:val="1"/>
      <w:marLeft w:val="0"/>
      <w:marRight w:val="0"/>
      <w:marTop w:val="0"/>
      <w:marBottom w:val="0"/>
      <w:divBdr>
        <w:top w:val="none" w:sz="0" w:space="0" w:color="auto"/>
        <w:left w:val="none" w:sz="0" w:space="0" w:color="auto"/>
        <w:bottom w:val="none" w:sz="0" w:space="0" w:color="auto"/>
        <w:right w:val="none" w:sz="0" w:space="0" w:color="auto"/>
      </w:divBdr>
    </w:div>
    <w:div w:id="978536077">
      <w:bodyDiv w:val="1"/>
      <w:marLeft w:val="0"/>
      <w:marRight w:val="0"/>
      <w:marTop w:val="0"/>
      <w:marBottom w:val="0"/>
      <w:divBdr>
        <w:top w:val="none" w:sz="0" w:space="0" w:color="auto"/>
        <w:left w:val="none" w:sz="0" w:space="0" w:color="auto"/>
        <w:bottom w:val="none" w:sz="0" w:space="0" w:color="auto"/>
        <w:right w:val="none" w:sz="0" w:space="0" w:color="auto"/>
      </w:divBdr>
    </w:div>
    <w:div w:id="1011417187">
      <w:bodyDiv w:val="1"/>
      <w:marLeft w:val="0"/>
      <w:marRight w:val="0"/>
      <w:marTop w:val="0"/>
      <w:marBottom w:val="0"/>
      <w:divBdr>
        <w:top w:val="none" w:sz="0" w:space="0" w:color="auto"/>
        <w:left w:val="none" w:sz="0" w:space="0" w:color="auto"/>
        <w:bottom w:val="none" w:sz="0" w:space="0" w:color="auto"/>
        <w:right w:val="none" w:sz="0" w:space="0" w:color="auto"/>
      </w:divBdr>
    </w:div>
    <w:div w:id="1017972535">
      <w:bodyDiv w:val="1"/>
      <w:marLeft w:val="0"/>
      <w:marRight w:val="0"/>
      <w:marTop w:val="0"/>
      <w:marBottom w:val="0"/>
      <w:divBdr>
        <w:top w:val="none" w:sz="0" w:space="0" w:color="auto"/>
        <w:left w:val="none" w:sz="0" w:space="0" w:color="auto"/>
        <w:bottom w:val="none" w:sz="0" w:space="0" w:color="auto"/>
        <w:right w:val="none" w:sz="0" w:space="0" w:color="auto"/>
      </w:divBdr>
    </w:div>
    <w:div w:id="1032921218">
      <w:bodyDiv w:val="1"/>
      <w:marLeft w:val="0"/>
      <w:marRight w:val="0"/>
      <w:marTop w:val="0"/>
      <w:marBottom w:val="0"/>
      <w:divBdr>
        <w:top w:val="none" w:sz="0" w:space="0" w:color="auto"/>
        <w:left w:val="none" w:sz="0" w:space="0" w:color="auto"/>
        <w:bottom w:val="none" w:sz="0" w:space="0" w:color="auto"/>
        <w:right w:val="none" w:sz="0" w:space="0" w:color="auto"/>
      </w:divBdr>
    </w:div>
    <w:div w:id="1034648534">
      <w:bodyDiv w:val="1"/>
      <w:marLeft w:val="0"/>
      <w:marRight w:val="0"/>
      <w:marTop w:val="0"/>
      <w:marBottom w:val="0"/>
      <w:divBdr>
        <w:top w:val="none" w:sz="0" w:space="0" w:color="auto"/>
        <w:left w:val="none" w:sz="0" w:space="0" w:color="auto"/>
        <w:bottom w:val="none" w:sz="0" w:space="0" w:color="auto"/>
        <w:right w:val="none" w:sz="0" w:space="0" w:color="auto"/>
      </w:divBdr>
    </w:div>
    <w:div w:id="1036658318">
      <w:bodyDiv w:val="1"/>
      <w:marLeft w:val="0"/>
      <w:marRight w:val="0"/>
      <w:marTop w:val="0"/>
      <w:marBottom w:val="0"/>
      <w:divBdr>
        <w:top w:val="none" w:sz="0" w:space="0" w:color="auto"/>
        <w:left w:val="none" w:sz="0" w:space="0" w:color="auto"/>
        <w:bottom w:val="none" w:sz="0" w:space="0" w:color="auto"/>
        <w:right w:val="none" w:sz="0" w:space="0" w:color="auto"/>
      </w:divBdr>
    </w:div>
    <w:div w:id="1038775207">
      <w:bodyDiv w:val="1"/>
      <w:marLeft w:val="0"/>
      <w:marRight w:val="0"/>
      <w:marTop w:val="0"/>
      <w:marBottom w:val="0"/>
      <w:divBdr>
        <w:top w:val="none" w:sz="0" w:space="0" w:color="auto"/>
        <w:left w:val="none" w:sz="0" w:space="0" w:color="auto"/>
        <w:bottom w:val="none" w:sz="0" w:space="0" w:color="auto"/>
        <w:right w:val="none" w:sz="0" w:space="0" w:color="auto"/>
      </w:divBdr>
    </w:div>
    <w:div w:id="1043477092">
      <w:bodyDiv w:val="1"/>
      <w:marLeft w:val="0"/>
      <w:marRight w:val="0"/>
      <w:marTop w:val="0"/>
      <w:marBottom w:val="0"/>
      <w:divBdr>
        <w:top w:val="none" w:sz="0" w:space="0" w:color="auto"/>
        <w:left w:val="none" w:sz="0" w:space="0" w:color="auto"/>
        <w:bottom w:val="none" w:sz="0" w:space="0" w:color="auto"/>
        <w:right w:val="none" w:sz="0" w:space="0" w:color="auto"/>
      </w:divBdr>
    </w:div>
    <w:div w:id="1043486256">
      <w:bodyDiv w:val="1"/>
      <w:marLeft w:val="0"/>
      <w:marRight w:val="0"/>
      <w:marTop w:val="0"/>
      <w:marBottom w:val="0"/>
      <w:divBdr>
        <w:top w:val="none" w:sz="0" w:space="0" w:color="auto"/>
        <w:left w:val="none" w:sz="0" w:space="0" w:color="auto"/>
        <w:bottom w:val="none" w:sz="0" w:space="0" w:color="auto"/>
        <w:right w:val="none" w:sz="0" w:space="0" w:color="auto"/>
      </w:divBdr>
      <w:divsChild>
        <w:div w:id="1094127485">
          <w:marLeft w:val="0"/>
          <w:marRight w:val="0"/>
          <w:marTop w:val="0"/>
          <w:marBottom w:val="0"/>
          <w:divBdr>
            <w:top w:val="single" w:sz="6" w:space="4" w:color="000000"/>
            <w:left w:val="single" w:sz="6" w:space="4" w:color="000000"/>
            <w:bottom w:val="single" w:sz="6" w:space="4" w:color="000000"/>
            <w:right w:val="single" w:sz="6" w:space="4" w:color="000000"/>
          </w:divBdr>
          <w:divsChild>
            <w:div w:id="283776393">
              <w:marLeft w:val="0"/>
              <w:marRight w:val="0"/>
              <w:marTop w:val="0"/>
              <w:marBottom w:val="0"/>
              <w:divBdr>
                <w:top w:val="none" w:sz="0" w:space="0" w:color="auto"/>
                <w:left w:val="none" w:sz="0" w:space="0" w:color="auto"/>
                <w:bottom w:val="none" w:sz="0" w:space="0" w:color="auto"/>
                <w:right w:val="none" w:sz="0" w:space="0" w:color="auto"/>
              </w:divBdr>
              <w:divsChild>
                <w:div w:id="339432673">
                  <w:marLeft w:val="0"/>
                  <w:marRight w:val="0"/>
                  <w:marTop w:val="0"/>
                  <w:marBottom w:val="0"/>
                  <w:divBdr>
                    <w:top w:val="none" w:sz="0" w:space="0" w:color="auto"/>
                    <w:left w:val="none" w:sz="0" w:space="0" w:color="auto"/>
                    <w:bottom w:val="none" w:sz="0" w:space="0" w:color="auto"/>
                    <w:right w:val="none" w:sz="0" w:space="0" w:color="auto"/>
                  </w:divBdr>
                </w:div>
                <w:div w:id="797526505">
                  <w:marLeft w:val="0"/>
                  <w:marRight w:val="0"/>
                  <w:marTop w:val="0"/>
                  <w:marBottom w:val="0"/>
                  <w:divBdr>
                    <w:top w:val="none" w:sz="0" w:space="0" w:color="auto"/>
                    <w:left w:val="none" w:sz="0" w:space="0" w:color="auto"/>
                    <w:bottom w:val="none" w:sz="0" w:space="0" w:color="auto"/>
                    <w:right w:val="none" w:sz="0" w:space="0" w:color="auto"/>
                  </w:divBdr>
                  <w:divsChild>
                    <w:div w:id="20097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4388">
      <w:bodyDiv w:val="1"/>
      <w:marLeft w:val="0"/>
      <w:marRight w:val="0"/>
      <w:marTop w:val="0"/>
      <w:marBottom w:val="0"/>
      <w:divBdr>
        <w:top w:val="none" w:sz="0" w:space="0" w:color="auto"/>
        <w:left w:val="none" w:sz="0" w:space="0" w:color="auto"/>
        <w:bottom w:val="none" w:sz="0" w:space="0" w:color="auto"/>
        <w:right w:val="none" w:sz="0" w:space="0" w:color="auto"/>
      </w:divBdr>
      <w:divsChild>
        <w:div w:id="985361000">
          <w:marLeft w:val="0"/>
          <w:marRight w:val="0"/>
          <w:marTop w:val="0"/>
          <w:marBottom w:val="0"/>
          <w:divBdr>
            <w:top w:val="single" w:sz="6" w:space="4" w:color="000000"/>
            <w:left w:val="single" w:sz="6" w:space="4" w:color="000000"/>
            <w:bottom w:val="single" w:sz="6" w:space="4" w:color="000000"/>
            <w:right w:val="single" w:sz="6" w:space="4" w:color="000000"/>
          </w:divBdr>
          <w:divsChild>
            <w:div w:id="2133136447">
              <w:marLeft w:val="0"/>
              <w:marRight w:val="0"/>
              <w:marTop w:val="0"/>
              <w:marBottom w:val="0"/>
              <w:divBdr>
                <w:top w:val="none" w:sz="0" w:space="0" w:color="auto"/>
                <w:left w:val="none" w:sz="0" w:space="0" w:color="auto"/>
                <w:bottom w:val="none" w:sz="0" w:space="0" w:color="auto"/>
                <w:right w:val="none" w:sz="0" w:space="0" w:color="auto"/>
              </w:divBdr>
              <w:divsChild>
                <w:div w:id="20690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777">
      <w:bodyDiv w:val="1"/>
      <w:marLeft w:val="0"/>
      <w:marRight w:val="0"/>
      <w:marTop w:val="0"/>
      <w:marBottom w:val="0"/>
      <w:divBdr>
        <w:top w:val="none" w:sz="0" w:space="0" w:color="auto"/>
        <w:left w:val="none" w:sz="0" w:space="0" w:color="auto"/>
        <w:bottom w:val="none" w:sz="0" w:space="0" w:color="auto"/>
        <w:right w:val="none" w:sz="0" w:space="0" w:color="auto"/>
      </w:divBdr>
    </w:div>
    <w:div w:id="1067609107">
      <w:bodyDiv w:val="1"/>
      <w:marLeft w:val="0"/>
      <w:marRight w:val="0"/>
      <w:marTop w:val="0"/>
      <w:marBottom w:val="0"/>
      <w:divBdr>
        <w:top w:val="none" w:sz="0" w:space="0" w:color="auto"/>
        <w:left w:val="none" w:sz="0" w:space="0" w:color="auto"/>
        <w:bottom w:val="none" w:sz="0" w:space="0" w:color="auto"/>
        <w:right w:val="none" w:sz="0" w:space="0" w:color="auto"/>
      </w:divBdr>
    </w:div>
    <w:div w:id="1071998188">
      <w:bodyDiv w:val="1"/>
      <w:marLeft w:val="0"/>
      <w:marRight w:val="0"/>
      <w:marTop w:val="0"/>
      <w:marBottom w:val="0"/>
      <w:divBdr>
        <w:top w:val="none" w:sz="0" w:space="0" w:color="auto"/>
        <w:left w:val="none" w:sz="0" w:space="0" w:color="auto"/>
        <w:bottom w:val="none" w:sz="0" w:space="0" w:color="auto"/>
        <w:right w:val="none" w:sz="0" w:space="0" w:color="auto"/>
      </w:divBdr>
    </w:div>
    <w:div w:id="1073510590">
      <w:bodyDiv w:val="1"/>
      <w:marLeft w:val="0"/>
      <w:marRight w:val="0"/>
      <w:marTop w:val="0"/>
      <w:marBottom w:val="0"/>
      <w:divBdr>
        <w:top w:val="none" w:sz="0" w:space="0" w:color="auto"/>
        <w:left w:val="none" w:sz="0" w:space="0" w:color="auto"/>
        <w:bottom w:val="none" w:sz="0" w:space="0" w:color="auto"/>
        <w:right w:val="none" w:sz="0" w:space="0" w:color="auto"/>
      </w:divBdr>
    </w:div>
    <w:div w:id="1087000686">
      <w:bodyDiv w:val="1"/>
      <w:marLeft w:val="0"/>
      <w:marRight w:val="0"/>
      <w:marTop w:val="0"/>
      <w:marBottom w:val="0"/>
      <w:divBdr>
        <w:top w:val="none" w:sz="0" w:space="0" w:color="auto"/>
        <w:left w:val="none" w:sz="0" w:space="0" w:color="auto"/>
        <w:bottom w:val="none" w:sz="0" w:space="0" w:color="auto"/>
        <w:right w:val="none" w:sz="0" w:space="0" w:color="auto"/>
      </w:divBdr>
    </w:div>
    <w:div w:id="1089347637">
      <w:bodyDiv w:val="1"/>
      <w:marLeft w:val="0"/>
      <w:marRight w:val="0"/>
      <w:marTop w:val="0"/>
      <w:marBottom w:val="0"/>
      <w:divBdr>
        <w:top w:val="none" w:sz="0" w:space="0" w:color="auto"/>
        <w:left w:val="none" w:sz="0" w:space="0" w:color="auto"/>
        <w:bottom w:val="none" w:sz="0" w:space="0" w:color="auto"/>
        <w:right w:val="none" w:sz="0" w:space="0" w:color="auto"/>
      </w:divBdr>
      <w:divsChild>
        <w:div w:id="603196255">
          <w:marLeft w:val="0"/>
          <w:marRight w:val="0"/>
          <w:marTop w:val="0"/>
          <w:marBottom w:val="0"/>
          <w:divBdr>
            <w:top w:val="single" w:sz="6" w:space="4" w:color="000000"/>
            <w:left w:val="single" w:sz="6" w:space="4" w:color="000000"/>
            <w:bottom w:val="single" w:sz="6" w:space="4" w:color="000000"/>
            <w:right w:val="single" w:sz="6" w:space="4" w:color="000000"/>
          </w:divBdr>
          <w:divsChild>
            <w:div w:id="2020698604">
              <w:marLeft w:val="0"/>
              <w:marRight w:val="0"/>
              <w:marTop w:val="0"/>
              <w:marBottom w:val="0"/>
              <w:divBdr>
                <w:top w:val="none" w:sz="0" w:space="0" w:color="auto"/>
                <w:left w:val="none" w:sz="0" w:space="0" w:color="auto"/>
                <w:bottom w:val="none" w:sz="0" w:space="0" w:color="auto"/>
                <w:right w:val="none" w:sz="0" w:space="0" w:color="auto"/>
              </w:divBdr>
              <w:divsChild>
                <w:div w:id="1088694886">
                  <w:marLeft w:val="0"/>
                  <w:marRight w:val="0"/>
                  <w:marTop w:val="0"/>
                  <w:marBottom w:val="0"/>
                  <w:divBdr>
                    <w:top w:val="none" w:sz="0" w:space="0" w:color="auto"/>
                    <w:left w:val="none" w:sz="0" w:space="0" w:color="auto"/>
                    <w:bottom w:val="none" w:sz="0" w:space="0" w:color="auto"/>
                    <w:right w:val="none" w:sz="0" w:space="0" w:color="auto"/>
                  </w:divBdr>
                </w:div>
                <w:div w:id="1454782831">
                  <w:marLeft w:val="0"/>
                  <w:marRight w:val="0"/>
                  <w:marTop w:val="0"/>
                  <w:marBottom w:val="0"/>
                  <w:divBdr>
                    <w:top w:val="none" w:sz="0" w:space="0" w:color="auto"/>
                    <w:left w:val="none" w:sz="0" w:space="0" w:color="auto"/>
                    <w:bottom w:val="none" w:sz="0" w:space="0" w:color="auto"/>
                    <w:right w:val="none" w:sz="0" w:space="0" w:color="auto"/>
                  </w:divBdr>
                  <w:divsChild>
                    <w:div w:id="1652251526">
                      <w:marLeft w:val="0"/>
                      <w:marRight w:val="0"/>
                      <w:marTop w:val="0"/>
                      <w:marBottom w:val="0"/>
                      <w:divBdr>
                        <w:top w:val="none" w:sz="0" w:space="0" w:color="auto"/>
                        <w:left w:val="none" w:sz="0" w:space="0" w:color="auto"/>
                        <w:bottom w:val="none" w:sz="0" w:space="0" w:color="auto"/>
                        <w:right w:val="none" w:sz="0" w:space="0" w:color="auto"/>
                      </w:divBdr>
                    </w:div>
                    <w:div w:id="1194919541">
                      <w:marLeft w:val="0"/>
                      <w:marRight w:val="0"/>
                      <w:marTop w:val="0"/>
                      <w:marBottom w:val="0"/>
                      <w:divBdr>
                        <w:top w:val="none" w:sz="0" w:space="0" w:color="auto"/>
                        <w:left w:val="none" w:sz="0" w:space="0" w:color="auto"/>
                        <w:bottom w:val="none" w:sz="0" w:space="0" w:color="auto"/>
                        <w:right w:val="none" w:sz="0" w:space="0" w:color="auto"/>
                      </w:divBdr>
                    </w:div>
                    <w:div w:id="1334576214">
                      <w:marLeft w:val="0"/>
                      <w:marRight w:val="0"/>
                      <w:marTop w:val="0"/>
                      <w:marBottom w:val="0"/>
                      <w:divBdr>
                        <w:top w:val="none" w:sz="0" w:space="0" w:color="auto"/>
                        <w:left w:val="none" w:sz="0" w:space="0" w:color="auto"/>
                        <w:bottom w:val="none" w:sz="0" w:space="0" w:color="auto"/>
                        <w:right w:val="none" w:sz="0" w:space="0" w:color="auto"/>
                      </w:divBdr>
                    </w:div>
                    <w:div w:id="1580139463">
                      <w:marLeft w:val="0"/>
                      <w:marRight w:val="0"/>
                      <w:marTop w:val="0"/>
                      <w:marBottom w:val="0"/>
                      <w:divBdr>
                        <w:top w:val="none" w:sz="0" w:space="0" w:color="auto"/>
                        <w:left w:val="none" w:sz="0" w:space="0" w:color="auto"/>
                        <w:bottom w:val="none" w:sz="0" w:space="0" w:color="auto"/>
                        <w:right w:val="none" w:sz="0" w:space="0" w:color="auto"/>
                      </w:divBdr>
                    </w:div>
                    <w:div w:id="20001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73124">
      <w:bodyDiv w:val="1"/>
      <w:marLeft w:val="0"/>
      <w:marRight w:val="0"/>
      <w:marTop w:val="0"/>
      <w:marBottom w:val="0"/>
      <w:divBdr>
        <w:top w:val="none" w:sz="0" w:space="0" w:color="auto"/>
        <w:left w:val="none" w:sz="0" w:space="0" w:color="auto"/>
        <w:bottom w:val="none" w:sz="0" w:space="0" w:color="auto"/>
        <w:right w:val="none" w:sz="0" w:space="0" w:color="auto"/>
      </w:divBdr>
    </w:div>
    <w:div w:id="1095635121">
      <w:bodyDiv w:val="1"/>
      <w:marLeft w:val="0"/>
      <w:marRight w:val="0"/>
      <w:marTop w:val="0"/>
      <w:marBottom w:val="0"/>
      <w:divBdr>
        <w:top w:val="none" w:sz="0" w:space="0" w:color="auto"/>
        <w:left w:val="none" w:sz="0" w:space="0" w:color="auto"/>
        <w:bottom w:val="none" w:sz="0" w:space="0" w:color="auto"/>
        <w:right w:val="none" w:sz="0" w:space="0" w:color="auto"/>
      </w:divBdr>
    </w:div>
    <w:div w:id="1101342400">
      <w:bodyDiv w:val="1"/>
      <w:marLeft w:val="0"/>
      <w:marRight w:val="0"/>
      <w:marTop w:val="0"/>
      <w:marBottom w:val="0"/>
      <w:divBdr>
        <w:top w:val="none" w:sz="0" w:space="0" w:color="auto"/>
        <w:left w:val="none" w:sz="0" w:space="0" w:color="auto"/>
        <w:bottom w:val="none" w:sz="0" w:space="0" w:color="auto"/>
        <w:right w:val="none" w:sz="0" w:space="0" w:color="auto"/>
      </w:divBdr>
      <w:divsChild>
        <w:div w:id="1846704989">
          <w:marLeft w:val="0"/>
          <w:marRight w:val="0"/>
          <w:marTop w:val="0"/>
          <w:marBottom w:val="0"/>
          <w:divBdr>
            <w:top w:val="none" w:sz="0" w:space="0" w:color="auto"/>
            <w:left w:val="single" w:sz="24" w:space="0" w:color="CED3F1"/>
            <w:bottom w:val="none" w:sz="0" w:space="0" w:color="auto"/>
            <w:right w:val="none" w:sz="0" w:space="0" w:color="auto"/>
          </w:divBdr>
          <w:divsChild>
            <w:div w:id="19374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4208">
      <w:bodyDiv w:val="1"/>
      <w:marLeft w:val="0"/>
      <w:marRight w:val="0"/>
      <w:marTop w:val="0"/>
      <w:marBottom w:val="0"/>
      <w:divBdr>
        <w:top w:val="none" w:sz="0" w:space="0" w:color="auto"/>
        <w:left w:val="none" w:sz="0" w:space="0" w:color="auto"/>
        <w:bottom w:val="none" w:sz="0" w:space="0" w:color="auto"/>
        <w:right w:val="none" w:sz="0" w:space="0" w:color="auto"/>
      </w:divBdr>
    </w:div>
    <w:div w:id="1116825704">
      <w:bodyDiv w:val="1"/>
      <w:marLeft w:val="0"/>
      <w:marRight w:val="0"/>
      <w:marTop w:val="0"/>
      <w:marBottom w:val="0"/>
      <w:divBdr>
        <w:top w:val="none" w:sz="0" w:space="0" w:color="auto"/>
        <w:left w:val="none" w:sz="0" w:space="0" w:color="auto"/>
        <w:bottom w:val="none" w:sz="0" w:space="0" w:color="auto"/>
        <w:right w:val="none" w:sz="0" w:space="0" w:color="auto"/>
      </w:divBdr>
    </w:div>
    <w:div w:id="1124886086">
      <w:bodyDiv w:val="1"/>
      <w:marLeft w:val="0"/>
      <w:marRight w:val="0"/>
      <w:marTop w:val="0"/>
      <w:marBottom w:val="0"/>
      <w:divBdr>
        <w:top w:val="none" w:sz="0" w:space="0" w:color="auto"/>
        <w:left w:val="none" w:sz="0" w:space="0" w:color="auto"/>
        <w:bottom w:val="none" w:sz="0" w:space="0" w:color="auto"/>
        <w:right w:val="none" w:sz="0" w:space="0" w:color="auto"/>
      </w:divBdr>
      <w:divsChild>
        <w:div w:id="186451323">
          <w:marLeft w:val="0"/>
          <w:marRight w:val="0"/>
          <w:marTop w:val="0"/>
          <w:marBottom w:val="0"/>
          <w:divBdr>
            <w:top w:val="none" w:sz="0" w:space="0" w:color="auto"/>
            <w:left w:val="single" w:sz="24" w:space="0" w:color="CED3F1"/>
            <w:bottom w:val="none" w:sz="0" w:space="0" w:color="auto"/>
            <w:right w:val="none" w:sz="0" w:space="0" w:color="auto"/>
          </w:divBdr>
          <w:divsChild>
            <w:div w:id="383919132">
              <w:marLeft w:val="0"/>
              <w:marRight w:val="0"/>
              <w:marTop w:val="0"/>
              <w:marBottom w:val="0"/>
              <w:divBdr>
                <w:top w:val="none" w:sz="0" w:space="0" w:color="auto"/>
                <w:left w:val="none" w:sz="0" w:space="0" w:color="auto"/>
                <w:bottom w:val="none" w:sz="0" w:space="0" w:color="auto"/>
                <w:right w:val="none" w:sz="0" w:space="0" w:color="auto"/>
              </w:divBdr>
            </w:div>
            <w:div w:id="16116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6936">
      <w:bodyDiv w:val="1"/>
      <w:marLeft w:val="0"/>
      <w:marRight w:val="0"/>
      <w:marTop w:val="0"/>
      <w:marBottom w:val="0"/>
      <w:divBdr>
        <w:top w:val="none" w:sz="0" w:space="0" w:color="auto"/>
        <w:left w:val="none" w:sz="0" w:space="0" w:color="auto"/>
        <w:bottom w:val="none" w:sz="0" w:space="0" w:color="auto"/>
        <w:right w:val="none" w:sz="0" w:space="0" w:color="auto"/>
      </w:divBdr>
    </w:div>
    <w:div w:id="1131821664">
      <w:bodyDiv w:val="1"/>
      <w:marLeft w:val="0"/>
      <w:marRight w:val="0"/>
      <w:marTop w:val="0"/>
      <w:marBottom w:val="0"/>
      <w:divBdr>
        <w:top w:val="none" w:sz="0" w:space="0" w:color="auto"/>
        <w:left w:val="none" w:sz="0" w:space="0" w:color="auto"/>
        <w:bottom w:val="none" w:sz="0" w:space="0" w:color="auto"/>
        <w:right w:val="none" w:sz="0" w:space="0" w:color="auto"/>
      </w:divBdr>
    </w:div>
    <w:div w:id="1132475791">
      <w:bodyDiv w:val="1"/>
      <w:marLeft w:val="0"/>
      <w:marRight w:val="0"/>
      <w:marTop w:val="0"/>
      <w:marBottom w:val="0"/>
      <w:divBdr>
        <w:top w:val="none" w:sz="0" w:space="0" w:color="auto"/>
        <w:left w:val="none" w:sz="0" w:space="0" w:color="auto"/>
        <w:bottom w:val="none" w:sz="0" w:space="0" w:color="auto"/>
        <w:right w:val="none" w:sz="0" w:space="0" w:color="auto"/>
      </w:divBdr>
    </w:div>
    <w:div w:id="1132790078">
      <w:bodyDiv w:val="1"/>
      <w:marLeft w:val="0"/>
      <w:marRight w:val="0"/>
      <w:marTop w:val="0"/>
      <w:marBottom w:val="0"/>
      <w:divBdr>
        <w:top w:val="none" w:sz="0" w:space="0" w:color="auto"/>
        <w:left w:val="none" w:sz="0" w:space="0" w:color="auto"/>
        <w:bottom w:val="none" w:sz="0" w:space="0" w:color="auto"/>
        <w:right w:val="none" w:sz="0" w:space="0" w:color="auto"/>
      </w:divBdr>
    </w:div>
    <w:div w:id="1141196136">
      <w:bodyDiv w:val="1"/>
      <w:marLeft w:val="0"/>
      <w:marRight w:val="0"/>
      <w:marTop w:val="0"/>
      <w:marBottom w:val="0"/>
      <w:divBdr>
        <w:top w:val="none" w:sz="0" w:space="0" w:color="auto"/>
        <w:left w:val="none" w:sz="0" w:space="0" w:color="auto"/>
        <w:bottom w:val="none" w:sz="0" w:space="0" w:color="auto"/>
        <w:right w:val="none" w:sz="0" w:space="0" w:color="auto"/>
      </w:divBdr>
    </w:div>
    <w:div w:id="1157183374">
      <w:bodyDiv w:val="1"/>
      <w:marLeft w:val="0"/>
      <w:marRight w:val="0"/>
      <w:marTop w:val="0"/>
      <w:marBottom w:val="0"/>
      <w:divBdr>
        <w:top w:val="none" w:sz="0" w:space="0" w:color="auto"/>
        <w:left w:val="none" w:sz="0" w:space="0" w:color="auto"/>
        <w:bottom w:val="none" w:sz="0" w:space="0" w:color="auto"/>
        <w:right w:val="none" w:sz="0" w:space="0" w:color="auto"/>
      </w:divBdr>
    </w:div>
    <w:div w:id="1159808681">
      <w:bodyDiv w:val="1"/>
      <w:marLeft w:val="0"/>
      <w:marRight w:val="0"/>
      <w:marTop w:val="0"/>
      <w:marBottom w:val="0"/>
      <w:divBdr>
        <w:top w:val="none" w:sz="0" w:space="0" w:color="auto"/>
        <w:left w:val="none" w:sz="0" w:space="0" w:color="auto"/>
        <w:bottom w:val="none" w:sz="0" w:space="0" w:color="auto"/>
        <w:right w:val="none" w:sz="0" w:space="0" w:color="auto"/>
      </w:divBdr>
    </w:div>
    <w:div w:id="1165051963">
      <w:bodyDiv w:val="1"/>
      <w:marLeft w:val="0"/>
      <w:marRight w:val="0"/>
      <w:marTop w:val="0"/>
      <w:marBottom w:val="0"/>
      <w:divBdr>
        <w:top w:val="none" w:sz="0" w:space="0" w:color="auto"/>
        <w:left w:val="none" w:sz="0" w:space="0" w:color="auto"/>
        <w:bottom w:val="none" w:sz="0" w:space="0" w:color="auto"/>
        <w:right w:val="none" w:sz="0" w:space="0" w:color="auto"/>
      </w:divBdr>
    </w:div>
    <w:div w:id="1178083406">
      <w:bodyDiv w:val="1"/>
      <w:marLeft w:val="0"/>
      <w:marRight w:val="0"/>
      <w:marTop w:val="0"/>
      <w:marBottom w:val="0"/>
      <w:divBdr>
        <w:top w:val="none" w:sz="0" w:space="0" w:color="auto"/>
        <w:left w:val="none" w:sz="0" w:space="0" w:color="auto"/>
        <w:bottom w:val="none" w:sz="0" w:space="0" w:color="auto"/>
        <w:right w:val="none" w:sz="0" w:space="0" w:color="auto"/>
      </w:divBdr>
    </w:div>
    <w:div w:id="1180390182">
      <w:bodyDiv w:val="1"/>
      <w:marLeft w:val="0"/>
      <w:marRight w:val="0"/>
      <w:marTop w:val="0"/>
      <w:marBottom w:val="0"/>
      <w:divBdr>
        <w:top w:val="none" w:sz="0" w:space="0" w:color="auto"/>
        <w:left w:val="none" w:sz="0" w:space="0" w:color="auto"/>
        <w:bottom w:val="none" w:sz="0" w:space="0" w:color="auto"/>
        <w:right w:val="none" w:sz="0" w:space="0" w:color="auto"/>
      </w:divBdr>
    </w:div>
    <w:div w:id="1183203703">
      <w:bodyDiv w:val="1"/>
      <w:marLeft w:val="0"/>
      <w:marRight w:val="0"/>
      <w:marTop w:val="0"/>
      <w:marBottom w:val="0"/>
      <w:divBdr>
        <w:top w:val="none" w:sz="0" w:space="0" w:color="auto"/>
        <w:left w:val="none" w:sz="0" w:space="0" w:color="auto"/>
        <w:bottom w:val="none" w:sz="0" w:space="0" w:color="auto"/>
        <w:right w:val="none" w:sz="0" w:space="0" w:color="auto"/>
      </w:divBdr>
    </w:div>
    <w:div w:id="1186015281">
      <w:bodyDiv w:val="1"/>
      <w:marLeft w:val="0"/>
      <w:marRight w:val="0"/>
      <w:marTop w:val="0"/>
      <w:marBottom w:val="0"/>
      <w:divBdr>
        <w:top w:val="none" w:sz="0" w:space="0" w:color="auto"/>
        <w:left w:val="none" w:sz="0" w:space="0" w:color="auto"/>
        <w:bottom w:val="none" w:sz="0" w:space="0" w:color="auto"/>
        <w:right w:val="none" w:sz="0" w:space="0" w:color="auto"/>
      </w:divBdr>
    </w:div>
    <w:div w:id="1207184767">
      <w:bodyDiv w:val="1"/>
      <w:marLeft w:val="0"/>
      <w:marRight w:val="0"/>
      <w:marTop w:val="0"/>
      <w:marBottom w:val="0"/>
      <w:divBdr>
        <w:top w:val="none" w:sz="0" w:space="0" w:color="auto"/>
        <w:left w:val="none" w:sz="0" w:space="0" w:color="auto"/>
        <w:bottom w:val="none" w:sz="0" w:space="0" w:color="auto"/>
        <w:right w:val="none" w:sz="0" w:space="0" w:color="auto"/>
      </w:divBdr>
    </w:div>
    <w:div w:id="1225599718">
      <w:bodyDiv w:val="1"/>
      <w:marLeft w:val="0"/>
      <w:marRight w:val="0"/>
      <w:marTop w:val="0"/>
      <w:marBottom w:val="0"/>
      <w:divBdr>
        <w:top w:val="none" w:sz="0" w:space="0" w:color="auto"/>
        <w:left w:val="none" w:sz="0" w:space="0" w:color="auto"/>
        <w:bottom w:val="none" w:sz="0" w:space="0" w:color="auto"/>
        <w:right w:val="none" w:sz="0" w:space="0" w:color="auto"/>
      </w:divBdr>
    </w:div>
    <w:div w:id="1234586687">
      <w:bodyDiv w:val="1"/>
      <w:marLeft w:val="0"/>
      <w:marRight w:val="0"/>
      <w:marTop w:val="0"/>
      <w:marBottom w:val="0"/>
      <w:divBdr>
        <w:top w:val="none" w:sz="0" w:space="0" w:color="auto"/>
        <w:left w:val="none" w:sz="0" w:space="0" w:color="auto"/>
        <w:bottom w:val="none" w:sz="0" w:space="0" w:color="auto"/>
        <w:right w:val="none" w:sz="0" w:space="0" w:color="auto"/>
      </w:divBdr>
    </w:div>
    <w:div w:id="1241332617">
      <w:bodyDiv w:val="1"/>
      <w:marLeft w:val="0"/>
      <w:marRight w:val="0"/>
      <w:marTop w:val="0"/>
      <w:marBottom w:val="0"/>
      <w:divBdr>
        <w:top w:val="none" w:sz="0" w:space="0" w:color="auto"/>
        <w:left w:val="none" w:sz="0" w:space="0" w:color="auto"/>
        <w:bottom w:val="none" w:sz="0" w:space="0" w:color="auto"/>
        <w:right w:val="none" w:sz="0" w:space="0" w:color="auto"/>
      </w:divBdr>
    </w:div>
    <w:div w:id="1257444554">
      <w:bodyDiv w:val="1"/>
      <w:marLeft w:val="0"/>
      <w:marRight w:val="0"/>
      <w:marTop w:val="0"/>
      <w:marBottom w:val="0"/>
      <w:divBdr>
        <w:top w:val="none" w:sz="0" w:space="0" w:color="auto"/>
        <w:left w:val="none" w:sz="0" w:space="0" w:color="auto"/>
        <w:bottom w:val="none" w:sz="0" w:space="0" w:color="auto"/>
        <w:right w:val="none" w:sz="0" w:space="0" w:color="auto"/>
      </w:divBdr>
    </w:div>
    <w:div w:id="1266378040">
      <w:bodyDiv w:val="1"/>
      <w:marLeft w:val="0"/>
      <w:marRight w:val="0"/>
      <w:marTop w:val="0"/>
      <w:marBottom w:val="0"/>
      <w:divBdr>
        <w:top w:val="none" w:sz="0" w:space="0" w:color="auto"/>
        <w:left w:val="none" w:sz="0" w:space="0" w:color="auto"/>
        <w:bottom w:val="none" w:sz="0" w:space="0" w:color="auto"/>
        <w:right w:val="none" w:sz="0" w:space="0" w:color="auto"/>
      </w:divBdr>
    </w:div>
    <w:div w:id="1286155163">
      <w:bodyDiv w:val="1"/>
      <w:marLeft w:val="0"/>
      <w:marRight w:val="0"/>
      <w:marTop w:val="0"/>
      <w:marBottom w:val="0"/>
      <w:divBdr>
        <w:top w:val="none" w:sz="0" w:space="0" w:color="auto"/>
        <w:left w:val="none" w:sz="0" w:space="0" w:color="auto"/>
        <w:bottom w:val="none" w:sz="0" w:space="0" w:color="auto"/>
        <w:right w:val="none" w:sz="0" w:space="0" w:color="auto"/>
      </w:divBdr>
    </w:div>
    <w:div w:id="1286499363">
      <w:bodyDiv w:val="1"/>
      <w:marLeft w:val="0"/>
      <w:marRight w:val="0"/>
      <w:marTop w:val="0"/>
      <w:marBottom w:val="0"/>
      <w:divBdr>
        <w:top w:val="none" w:sz="0" w:space="0" w:color="auto"/>
        <w:left w:val="none" w:sz="0" w:space="0" w:color="auto"/>
        <w:bottom w:val="none" w:sz="0" w:space="0" w:color="auto"/>
        <w:right w:val="none" w:sz="0" w:space="0" w:color="auto"/>
      </w:divBdr>
    </w:div>
    <w:div w:id="1294485394">
      <w:bodyDiv w:val="1"/>
      <w:marLeft w:val="0"/>
      <w:marRight w:val="0"/>
      <w:marTop w:val="0"/>
      <w:marBottom w:val="0"/>
      <w:divBdr>
        <w:top w:val="none" w:sz="0" w:space="0" w:color="auto"/>
        <w:left w:val="none" w:sz="0" w:space="0" w:color="auto"/>
        <w:bottom w:val="none" w:sz="0" w:space="0" w:color="auto"/>
        <w:right w:val="none" w:sz="0" w:space="0" w:color="auto"/>
      </w:divBdr>
    </w:div>
    <w:div w:id="1301305906">
      <w:bodyDiv w:val="1"/>
      <w:marLeft w:val="0"/>
      <w:marRight w:val="0"/>
      <w:marTop w:val="0"/>
      <w:marBottom w:val="0"/>
      <w:divBdr>
        <w:top w:val="none" w:sz="0" w:space="0" w:color="auto"/>
        <w:left w:val="none" w:sz="0" w:space="0" w:color="auto"/>
        <w:bottom w:val="none" w:sz="0" w:space="0" w:color="auto"/>
        <w:right w:val="none" w:sz="0" w:space="0" w:color="auto"/>
      </w:divBdr>
      <w:divsChild>
        <w:div w:id="1940479665">
          <w:marLeft w:val="0"/>
          <w:marRight w:val="0"/>
          <w:marTop w:val="0"/>
          <w:marBottom w:val="0"/>
          <w:divBdr>
            <w:top w:val="single" w:sz="6" w:space="4" w:color="000000"/>
            <w:left w:val="single" w:sz="6" w:space="4" w:color="000000"/>
            <w:bottom w:val="single" w:sz="6" w:space="4" w:color="000000"/>
            <w:right w:val="single" w:sz="6" w:space="4" w:color="000000"/>
          </w:divBdr>
          <w:divsChild>
            <w:div w:id="2120445722">
              <w:marLeft w:val="0"/>
              <w:marRight w:val="0"/>
              <w:marTop w:val="0"/>
              <w:marBottom w:val="0"/>
              <w:divBdr>
                <w:top w:val="none" w:sz="0" w:space="0" w:color="auto"/>
                <w:left w:val="none" w:sz="0" w:space="0" w:color="auto"/>
                <w:bottom w:val="none" w:sz="0" w:space="0" w:color="auto"/>
                <w:right w:val="none" w:sz="0" w:space="0" w:color="auto"/>
              </w:divBdr>
              <w:divsChild>
                <w:div w:id="46152507">
                  <w:marLeft w:val="0"/>
                  <w:marRight w:val="0"/>
                  <w:marTop w:val="0"/>
                  <w:marBottom w:val="0"/>
                  <w:divBdr>
                    <w:top w:val="none" w:sz="0" w:space="0" w:color="auto"/>
                    <w:left w:val="none" w:sz="0" w:space="0" w:color="auto"/>
                    <w:bottom w:val="none" w:sz="0" w:space="0" w:color="auto"/>
                    <w:right w:val="none" w:sz="0" w:space="0" w:color="auto"/>
                  </w:divBdr>
                </w:div>
                <w:div w:id="1333069621">
                  <w:marLeft w:val="0"/>
                  <w:marRight w:val="0"/>
                  <w:marTop w:val="0"/>
                  <w:marBottom w:val="0"/>
                  <w:divBdr>
                    <w:top w:val="none" w:sz="0" w:space="0" w:color="auto"/>
                    <w:left w:val="none" w:sz="0" w:space="0" w:color="auto"/>
                    <w:bottom w:val="none" w:sz="0" w:space="0" w:color="auto"/>
                    <w:right w:val="none" w:sz="0" w:space="0" w:color="auto"/>
                  </w:divBdr>
                  <w:divsChild>
                    <w:div w:id="489250843">
                      <w:marLeft w:val="0"/>
                      <w:marRight w:val="0"/>
                      <w:marTop w:val="0"/>
                      <w:marBottom w:val="0"/>
                      <w:divBdr>
                        <w:top w:val="none" w:sz="0" w:space="0" w:color="auto"/>
                        <w:left w:val="none" w:sz="0" w:space="0" w:color="auto"/>
                        <w:bottom w:val="none" w:sz="0" w:space="0" w:color="auto"/>
                        <w:right w:val="none" w:sz="0" w:space="0" w:color="auto"/>
                      </w:divBdr>
                    </w:div>
                    <w:div w:id="340620737">
                      <w:marLeft w:val="0"/>
                      <w:marRight w:val="0"/>
                      <w:marTop w:val="0"/>
                      <w:marBottom w:val="0"/>
                      <w:divBdr>
                        <w:top w:val="none" w:sz="0" w:space="0" w:color="auto"/>
                        <w:left w:val="none" w:sz="0" w:space="0" w:color="auto"/>
                        <w:bottom w:val="none" w:sz="0" w:space="0" w:color="auto"/>
                        <w:right w:val="none" w:sz="0" w:space="0" w:color="auto"/>
                      </w:divBdr>
                    </w:div>
                    <w:div w:id="307634357">
                      <w:marLeft w:val="0"/>
                      <w:marRight w:val="0"/>
                      <w:marTop w:val="0"/>
                      <w:marBottom w:val="0"/>
                      <w:divBdr>
                        <w:top w:val="none" w:sz="0" w:space="0" w:color="auto"/>
                        <w:left w:val="none" w:sz="0" w:space="0" w:color="auto"/>
                        <w:bottom w:val="none" w:sz="0" w:space="0" w:color="auto"/>
                        <w:right w:val="none" w:sz="0" w:space="0" w:color="auto"/>
                      </w:divBdr>
                    </w:div>
                    <w:div w:id="1618827382">
                      <w:marLeft w:val="0"/>
                      <w:marRight w:val="0"/>
                      <w:marTop w:val="0"/>
                      <w:marBottom w:val="0"/>
                      <w:divBdr>
                        <w:top w:val="none" w:sz="0" w:space="0" w:color="auto"/>
                        <w:left w:val="none" w:sz="0" w:space="0" w:color="auto"/>
                        <w:bottom w:val="none" w:sz="0" w:space="0" w:color="auto"/>
                        <w:right w:val="none" w:sz="0" w:space="0" w:color="auto"/>
                      </w:divBdr>
                    </w:div>
                    <w:div w:id="13536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61926">
      <w:bodyDiv w:val="1"/>
      <w:marLeft w:val="0"/>
      <w:marRight w:val="0"/>
      <w:marTop w:val="0"/>
      <w:marBottom w:val="0"/>
      <w:divBdr>
        <w:top w:val="none" w:sz="0" w:space="0" w:color="auto"/>
        <w:left w:val="none" w:sz="0" w:space="0" w:color="auto"/>
        <w:bottom w:val="none" w:sz="0" w:space="0" w:color="auto"/>
        <w:right w:val="none" w:sz="0" w:space="0" w:color="auto"/>
      </w:divBdr>
    </w:div>
    <w:div w:id="1312056531">
      <w:bodyDiv w:val="1"/>
      <w:marLeft w:val="0"/>
      <w:marRight w:val="0"/>
      <w:marTop w:val="0"/>
      <w:marBottom w:val="0"/>
      <w:divBdr>
        <w:top w:val="none" w:sz="0" w:space="0" w:color="auto"/>
        <w:left w:val="none" w:sz="0" w:space="0" w:color="auto"/>
        <w:bottom w:val="none" w:sz="0" w:space="0" w:color="auto"/>
        <w:right w:val="none" w:sz="0" w:space="0" w:color="auto"/>
      </w:divBdr>
    </w:div>
    <w:div w:id="1324309303">
      <w:bodyDiv w:val="1"/>
      <w:marLeft w:val="0"/>
      <w:marRight w:val="0"/>
      <w:marTop w:val="0"/>
      <w:marBottom w:val="0"/>
      <w:divBdr>
        <w:top w:val="none" w:sz="0" w:space="0" w:color="auto"/>
        <w:left w:val="none" w:sz="0" w:space="0" w:color="auto"/>
        <w:bottom w:val="none" w:sz="0" w:space="0" w:color="auto"/>
        <w:right w:val="none" w:sz="0" w:space="0" w:color="auto"/>
      </w:divBdr>
    </w:div>
    <w:div w:id="1329676813">
      <w:bodyDiv w:val="1"/>
      <w:marLeft w:val="0"/>
      <w:marRight w:val="0"/>
      <w:marTop w:val="0"/>
      <w:marBottom w:val="0"/>
      <w:divBdr>
        <w:top w:val="none" w:sz="0" w:space="0" w:color="auto"/>
        <w:left w:val="none" w:sz="0" w:space="0" w:color="auto"/>
        <w:bottom w:val="none" w:sz="0" w:space="0" w:color="auto"/>
        <w:right w:val="none" w:sz="0" w:space="0" w:color="auto"/>
      </w:divBdr>
    </w:div>
    <w:div w:id="1334844584">
      <w:bodyDiv w:val="1"/>
      <w:marLeft w:val="0"/>
      <w:marRight w:val="0"/>
      <w:marTop w:val="0"/>
      <w:marBottom w:val="0"/>
      <w:divBdr>
        <w:top w:val="none" w:sz="0" w:space="0" w:color="auto"/>
        <w:left w:val="none" w:sz="0" w:space="0" w:color="auto"/>
        <w:bottom w:val="none" w:sz="0" w:space="0" w:color="auto"/>
        <w:right w:val="none" w:sz="0" w:space="0" w:color="auto"/>
      </w:divBdr>
    </w:div>
    <w:div w:id="1351495801">
      <w:bodyDiv w:val="1"/>
      <w:marLeft w:val="0"/>
      <w:marRight w:val="0"/>
      <w:marTop w:val="0"/>
      <w:marBottom w:val="0"/>
      <w:divBdr>
        <w:top w:val="none" w:sz="0" w:space="0" w:color="auto"/>
        <w:left w:val="none" w:sz="0" w:space="0" w:color="auto"/>
        <w:bottom w:val="none" w:sz="0" w:space="0" w:color="auto"/>
        <w:right w:val="none" w:sz="0" w:space="0" w:color="auto"/>
      </w:divBdr>
    </w:div>
    <w:div w:id="1355569017">
      <w:bodyDiv w:val="1"/>
      <w:marLeft w:val="0"/>
      <w:marRight w:val="0"/>
      <w:marTop w:val="0"/>
      <w:marBottom w:val="0"/>
      <w:divBdr>
        <w:top w:val="none" w:sz="0" w:space="0" w:color="auto"/>
        <w:left w:val="none" w:sz="0" w:space="0" w:color="auto"/>
        <w:bottom w:val="none" w:sz="0" w:space="0" w:color="auto"/>
        <w:right w:val="none" w:sz="0" w:space="0" w:color="auto"/>
      </w:divBdr>
      <w:divsChild>
        <w:div w:id="482432321">
          <w:marLeft w:val="0"/>
          <w:marRight w:val="0"/>
          <w:marTop w:val="0"/>
          <w:marBottom w:val="0"/>
          <w:divBdr>
            <w:top w:val="single" w:sz="6" w:space="4" w:color="000000"/>
            <w:left w:val="single" w:sz="6" w:space="4" w:color="000000"/>
            <w:bottom w:val="single" w:sz="6" w:space="4" w:color="000000"/>
            <w:right w:val="single" w:sz="6" w:space="4" w:color="000000"/>
          </w:divBdr>
          <w:divsChild>
            <w:div w:id="653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8486">
      <w:bodyDiv w:val="1"/>
      <w:marLeft w:val="0"/>
      <w:marRight w:val="0"/>
      <w:marTop w:val="0"/>
      <w:marBottom w:val="0"/>
      <w:divBdr>
        <w:top w:val="none" w:sz="0" w:space="0" w:color="auto"/>
        <w:left w:val="none" w:sz="0" w:space="0" w:color="auto"/>
        <w:bottom w:val="none" w:sz="0" w:space="0" w:color="auto"/>
        <w:right w:val="none" w:sz="0" w:space="0" w:color="auto"/>
      </w:divBdr>
    </w:div>
    <w:div w:id="1368679511">
      <w:bodyDiv w:val="1"/>
      <w:marLeft w:val="0"/>
      <w:marRight w:val="0"/>
      <w:marTop w:val="0"/>
      <w:marBottom w:val="0"/>
      <w:divBdr>
        <w:top w:val="none" w:sz="0" w:space="0" w:color="auto"/>
        <w:left w:val="none" w:sz="0" w:space="0" w:color="auto"/>
        <w:bottom w:val="none" w:sz="0" w:space="0" w:color="auto"/>
        <w:right w:val="none" w:sz="0" w:space="0" w:color="auto"/>
      </w:divBdr>
    </w:div>
    <w:div w:id="1374888151">
      <w:bodyDiv w:val="1"/>
      <w:marLeft w:val="0"/>
      <w:marRight w:val="0"/>
      <w:marTop w:val="0"/>
      <w:marBottom w:val="0"/>
      <w:divBdr>
        <w:top w:val="none" w:sz="0" w:space="0" w:color="auto"/>
        <w:left w:val="none" w:sz="0" w:space="0" w:color="auto"/>
        <w:bottom w:val="none" w:sz="0" w:space="0" w:color="auto"/>
        <w:right w:val="none" w:sz="0" w:space="0" w:color="auto"/>
      </w:divBdr>
    </w:div>
    <w:div w:id="1375039404">
      <w:bodyDiv w:val="1"/>
      <w:marLeft w:val="0"/>
      <w:marRight w:val="0"/>
      <w:marTop w:val="0"/>
      <w:marBottom w:val="0"/>
      <w:divBdr>
        <w:top w:val="none" w:sz="0" w:space="0" w:color="auto"/>
        <w:left w:val="none" w:sz="0" w:space="0" w:color="auto"/>
        <w:bottom w:val="none" w:sz="0" w:space="0" w:color="auto"/>
        <w:right w:val="none" w:sz="0" w:space="0" w:color="auto"/>
      </w:divBdr>
    </w:div>
    <w:div w:id="1378241690">
      <w:bodyDiv w:val="1"/>
      <w:marLeft w:val="0"/>
      <w:marRight w:val="0"/>
      <w:marTop w:val="0"/>
      <w:marBottom w:val="0"/>
      <w:divBdr>
        <w:top w:val="none" w:sz="0" w:space="0" w:color="auto"/>
        <w:left w:val="none" w:sz="0" w:space="0" w:color="auto"/>
        <w:bottom w:val="none" w:sz="0" w:space="0" w:color="auto"/>
        <w:right w:val="none" w:sz="0" w:space="0" w:color="auto"/>
      </w:divBdr>
    </w:div>
    <w:div w:id="1381171356">
      <w:bodyDiv w:val="1"/>
      <w:marLeft w:val="0"/>
      <w:marRight w:val="0"/>
      <w:marTop w:val="0"/>
      <w:marBottom w:val="0"/>
      <w:divBdr>
        <w:top w:val="none" w:sz="0" w:space="0" w:color="auto"/>
        <w:left w:val="none" w:sz="0" w:space="0" w:color="auto"/>
        <w:bottom w:val="none" w:sz="0" w:space="0" w:color="auto"/>
        <w:right w:val="none" w:sz="0" w:space="0" w:color="auto"/>
      </w:divBdr>
    </w:div>
    <w:div w:id="1397626583">
      <w:bodyDiv w:val="1"/>
      <w:marLeft w:val="0"/>
      <w:marRight w:val="0"/>
      <w:marTop w:val="0"/>
      <w:marBottom w:val="0"/>
      <w:divBdr>
        <w:top w:val="none" w:sz="0" w:space="0" w:color="auto"/>
        <w:left w:val="none" w:sz="0" w:space="0" w:color="auto"/>
        <w:bottom w:val="none" w:sz="0" w:space="0" w:color="auto"/>
        <w:right w:val="none" w:sz="0" w:space="0" w:color="auto"/>
      </w:divBdr>
    </w:div>
    <w:div w:id="1408771496">
      <w:bodyDiv w:val="1"/>
      <w:marLeft w:val="0"/>
      <w:marRight w:val="0"/>
      <w:marTop w:val="0"/>
      <w:marBottom w:val="0"/>
      <w:divBdr>
        <w:top w:val="none" w:sz="0" w:space="0" w:color="auto"/>
        <w:left w:val="none" w:sz="0" w:space="0" w:color="auto"/>
        <w:bottom w:val="none" w:sz="0" w:space="0" w:color="auto"/>
        <w:right w:val="none" w:sz="0" w:space="0" w:color="auto"/>
      </w:divBdr>
    </w:div>
    <w:div w:id="1412118200">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28886545">
      <w:bodyDiv w:val="1"/>
      <w:marLeft w:val="0"/>
      <w:marRight w:val="0"/>
      <w:marTop w:val="0"/>
      <w:marBottom w:val="0"/>
      <w:divBdr>
        <w:top w:val="none" w:sz="0" w:space="0" w:color="auto"/>
        <w:left w:val="none" w:sz="0" w:space="0" w:color="auto"/>
        <w:bottom w:val="none" w:sz="0" w:space="0" w:color="auto"/>
        <w:right w:val="none" w:sz="0" w:space="0" w:color="auto"/>
      </w:divBdr>
    </w:div>
    <w:div w:id="1440102163">
      <w:bodyDiv w:val="1"/>
      <w:marLeft w:val="0"/>
      <w:marRight w:val="0"/>
      <w:marTop w:val="0"/>
      <w:marBottom w:val="0"/>
      <w:divBdr>
        <w:top w:val="none" w:sz="0" w:space="0" w:color="auto"/>
        <w:left w:val="none" w:sz="0" w:space="0" w:color="auto"/>
        <w:bottom w:val="none" w:sz="0" w:space="0" w:color="auto"/>
        <w:right w:val="none" w:sz="0" w:space="0" w:color="auto"/>
      </w:divBdr>
    </w:div>
    <w:div w:id="1449350577">
      <w:bodyDiv w:val="1"/>
      <w:marLeft w:val="0"/>
      <w:marRight w:val="0"/>
      <w:marTop w:val="0"/>
      <w:marBottom w:val="0"/>
      <w:divBdr>
        <w:top w:val="none" w:sz="0" w:space="0" w:color="auto"/>
        <w:left w:val="none" w:sz="0" w:space="0" w:color="auto"/>
        <w:bottom w:val="none" w:sz="0" w:space="0" w:color="auto"/>
        <w:right w:val="none" w:sz="0" w:space="0" w:color="auto"/>
      </w:divBdr>
    </w:div>
    <w:div w:id="1457330219">
      <w:bodyDiv w:val="1"/>
      <w:marLeft w:val="0"/>
      <w:marRight w:val="0"/>
      <w:marTop w:val="0"/>
      <w:marBottom w:val="0"/>
      <w:divBdr>
        <w:top w:val="none" w:sz="0" w:space="0" w:color="auto"/>
        <w:left w:val="none" w:sz="0" w:space="0" w:color="auto"/>
        <w:bottom w:val="none" w:sz="0" w:space="0" w:color="auto"/>
        <w:right w:val="none" w:sz="0" w:space="0" w:color="auto"/>
      </w:divBdr>
    </w:div>
    <w:div w:id="1458600489">
      <w:bodyDiv w:val="1"/>
      <w:marLeft w:val="0"/>
      <w:marRight w:val="0"/>
      <w:marTop w:val="0"/>
      <w:marBottom w:val="0"/>
      <w:divBdr>
        <w:top w:val="none" w:sz="0" w:space="0" w:color="auto"/>
        <w:left w:val="none" w:sz="0" w:space="0" w:color="auto"/>
        <w:bottom w:val="none" w:sz="0" w:space="0" w:color="auto"/>
        <w:right w:val="none" w:sz="0" w:space="0" w:color="auto"/>
      </w:divBdr>
    </w:div>
    <w:div w:id="1466698782">
      <w:bodyDiv w:val="1"/>
      <w:marLeft w:val="0"/>
      <w:marRight w:val="0"/>
      <w:marTop w:val="0"/>
      <w:marBottom w:val="0"/>
      <w:divBdr>
        <w:top w:val="none" w:sz="0" w:space="0" w:color="auto"/>
        <w:left w:val="none" w:sz="0" w:space="0" w:color="auto"/>
        <w:bottom w:val="none" w:sz="0" w:space="0" w:color="auto"/>
        <w:right w:val="none" w:sz="0" w:space="0" w:color="auto"/>
      </w:divBdr>
    </w:div>
    <w:div w:id="1475218771">
      <w:bodyDiv w:val="1"/>
      <w:marLeft w:val="0"/>
      <w:marRight w:val="0"/>
      <w:marTop w:val="0"/>
      <w:marBottom w:val="0"/>
      <w:divBdr>
        <w:top w:val="none" w:sz="0" w:space="0" w:color="auto"/>
        <w:left w:val="none" w:sz="0" w:space="0" w:color="auto"/>
        <w:bottom w:val="none" w:sz="0" w:space="0" w:color="auto"/>
        <w:right w:val="none" w:sz="0" w:space="0" w:color="auto"/>
      </w:divBdr>
    </w:div>
    <w:div w:id="1486706853">
      <w:bodyDiv w:val="1"/>
      <w:marLeft w:val="0"/>
      <w:marRight w:val="0"/>
      <w:marTop w:val="0"/>
      <w:marBottom w:val="0"/>
      <w:divBdr>
        <w:top w:val="none" w:sz="0" w:space="0" w:color="auto"/>
        <w:left w:val="none" w:sz="0" w:space="0" w:color="auto"/>
        <w:bottom w:val="none" w:sz="0" w:space="0" w:color="auto"/>
        <w:right w:val="none" w:sz="0" w:space="0" w:color="auto"/>
      </w:divBdr>
    </w:div>
    <w:div w:id="1488744684">
      <w:bodyDiv w:val="1"/>
      <w:marLeft w:val="0"/>
      <w:marRight w:val="0"/>
      <w:marTop w:val="0"/>
      <w:marBottom w:val="0"/>
      <w:divBdr>
        <w:top w:val="none" w:sz="0" w:space="0" w:color="auto"/>
        <w:left w:val="none" w:sz="0" w:space="0" w:color="auto"/>
        <w:bottom w:val="none" w:sz="0" w:space="0" w:color="auto"/>
        <w:right w:val="none" w:sz="0" w:space="0" w:color="auto"/>
      </w:divBdr>
    </w:div>
    <w:div w:id="1489663588">
      <w:bodyDiv w:val="1"/>
      <w:marLeft w:val="0"/>
      <w:marRight w:val="0"/>
      <w:marTop w:val="0"/>
      <w:marBottom w:val="0"/>
      <w:divBdr>
        <w:top w:val="none" w:sz="0" w:space="0" w:color="auto"/>
        <w:left w:val="none" w:sz="0" w:space="0" w:color="auto"/>
        <w:bottom w:val="none" w:sz="0" w:space="0" w:color="auto"/>
        <w:right w:val="none" w:sz="0" w:space="0" w:color="auto"/>
      </w:divBdr>
    </w:div>
    <w:div w:id="1489712590">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18153879">
      <w:bodyDiv w:val="1"/>
      <w:marLeft w:val="0"/>
      <w:marRight w:val="0"/>
      <w:marTop w:val="0"/>
      <w:marBottom w:val="0"/>
      <w:divBdr>
        <w:top w:val="none" w:sz="0" w:space="0" w:color="auto"/>
        <w:left w:val="none" w:sz="0" w:space="0" w:color="auto"/>
        <w:bottom w:val="none" w:sz="0" w:space="0" w:color="auto"/>
        <w:right w:val="none" w:sz="0" w:space="0" w:color="auto"/>
      </w:divBdr>
    </w:div>
    <w:div w:id="1518302214">
      <w:bodyDiv w:val="1"/>
      <w:marLeft w:val="0"/>
      <w:marRight w:val="0"/>
      <w:marTop w:val="0"/>
      <w:marBottom w:val="0"/>
      <w:divBdr>
        <w:top w:val="none" w:sz="0" w:space="0" w:color="auto"/>
        <w:left w:val="none" w:sz="0" w:space="0" w:color="auto"/>
        <w:bottom w:val="none" w:sz="0" w:space="0" w:color="auto"/>
        <w:right w:val="none" w:sz="0" w:space="0" w:color="auto"/>
      </w:divBdr>
    </w:div>
    <w:div w:id="1523473833">
      <w:bodyDiv w:val="1"/>
      <w:marLeft w:val="0"/>
      <w:marRight w:val="0"/>
      <w:marTop w:val="0"/>
      <w:marBottom w:val="0"/>
      <w:divBdr>
        <w:top w:val="none" w:sz="0" w:space="0" w:color="auto"/>
        <w:left w:val="none" w:sz="0" w:space="0" w:color="auto"/>
        <w:bottom w:val="none" w:sz="0" w:space="0" w:color="auto"/>
        <w:right w:val="none" w:sz="0" w:space="0" w:color="auto"/>
      </w:divBdr>
    </w:div>
    <w:div w:id="1526557726">
      <w:bodyDiv w:val="1"/>
      <w:marLeft w:val="0"/>
      <w:marRight w:val="0"/>
      <w:marTop w:val="0"/>
      <w:marBottom w:val="0"/>
      <w:divBdr>
        <w:top w:val="none" w:sz="0" w:space="0" w:color="auto"/>
        <w:left w:val="none" w:sz="0" w:space="0" w:color="auto"/>
        <w:bottom w:val="none" w:sz="0" w:space="0" w:color="auto"/>
        <w:right w:val="none" w:sz="0" w:space="0" w:color="auto"/>
      </w:divBdr>
    </w:div>
    <w:div w:id="1534998823">
      <w:bodyDiv w:val="1"/>
      <w:marLeft w:val="0"/>
      <w:marRight w:val="0"/>
      <w:marTop w:val="0"/>
      <w:marBottom w:val="0"/>
      <w:divBdr>
        <w:top w:val="none" w:sz="0" w:space="0" w:color="auto"/>
        <w:left w:val="none" w:sz="0" w:space="0" w:color="auto"/>
        <w:bottom w:val="none" w:sz="0" w:space="0" w:color="auto"/>
        <w:right w:val="none" w:sz="0" w:space="0" w:color="auto"/>
      </w:divBdr>
    </w:div>
    <w:div w:id="1535071872">
      <w:bodyDiv w:val="1"/>
      <w:marLeft w:val="0"/>
      <w:marRight w:val="0"/>
      <w:marTop w:val="0"/>
      <w:marBottom w:val="0"/>
      <w:divBdr>
        <w:top w:val="none" w:sz="0" w:space="0" w:color="auto"/>
        <w:left w:val="none" w:sz="0" w:space="0" w:color="auto"/>
        <w:bottom w:val="none" w:sz="0" w:space="0" w:color="auto"/>
        <w:right w:val="none" w:sz="0" w:space="0" w:color="auto"/>
      </w:divBdr>
    </w:div>
    <w:div w:id="1543790276">
      <w:bodyDiv w:val="1"/>
      <w:marLeft w:val="0"/>
      <w:marRight w:val="0"/>
      <w:marTop w:val="0"/>
      <w:marBottom w:val="0"/>
      <w:divBdr>
        <w:top w:val="none" w:sz="0" w:space="0" w:color="auto"/>
        <w:left w:val="none" w:sz="0" w:space="0" w:color="auto"/>
        <w:bottom w:val="none" w:sz="0" w:space="0" w:color="auto"/>
        <w:right w:val="none" w:sz="0" w:space="0" w:color="auto"/>
      </w:divBdr>
      <w:divsChild>
        <w:div w:id="715857461">
          <w:marLeft w:val="0"/>
          <w:marRight w:val="0"/>
          <w:marTop w:val="0"/>
          <w:marBottom w:val="0"/>
          <w:divBdr>
            <w:top w:val="single" w:sz="6" w:space="4" w:color="000000"/>
            <w:left w:val="single" w:sz="6" w:space="4" w:color="000000"/>
            <w:bottom w:val="single" w:sz="6" w:space="4" w:color="000000"/>
            <w:right w:val="single" w:sz="6" w:space="4" w:color="000000"/>
          </w:divBdr>
          <w:divsChild>
            <w:div w:id="423495104">
              <w:marLeft w:val="0"/>
              <w:marRight w:val="0"/>
              <w:marTop w:val="0"/>
              <w:marBottom w:val="0"/>
              <w:divBdr>
                <w:top w:val="none" w:sz="0" w:space="0" w:color="auto"/>
                <w:left w:val="none" w:sz="0" w:space="0" w:color="auto"/>
                <w:bottom w:val="none" w:sz="0" w:space="0" w:color="auto"/>
                <w:right w:val="none" w:sz="0" w:space="0" w:color="auto"/>
              </w:divBdr>
              <w:divsChild>
                <w:div w:id="1029799832">
                  <w:marLeft w:val="0"/>
                  <w:marRight w:val="0"/>
                  <w:marTop w:val="0"/>
                  <w:marBottom w:val="0"/>
                  <w:divBdr>
                    <w:top w:val="none" w:sz="0" w:space="0" w:color="auto"/>
                    <w:left w:val="none" w:sz="0" w:space="0" w:color="auto"/>
                    <w:bottom w:val="none" w:sz="0" w:space="0" w:color="auto"/>
                    <w:right w:val="none" w:sz="0" w:space="0" w:color="auto"/>
                  </w:divBdr>
                </w:div>
                <w:div w:id="828211046">
                  <w:marLeft w:val="0"/>
                  <w:marRight w:val="0"/>
                  <w:marTop w:val="0"/>
                  <w:marBottom w:val="0"/>
                  <w:divBdr>
                    <w:top w:val="none" w:sz="0" w:space="0" w:color="auto"/>
                    <w:left w:val="none" w:sz="0" w:space="0" w:color="auto"/>
                    <w:bottom w:val="none" w:sz="0" w:space="0" w:color="auto"/>
                    <w:right w:val="none" w:sz="0" w:space="0" w:color="auto"/>
                  </w:divBdr>
                  <w:divsChild>
                    <w:div w:id="3660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02385">
      <w:bodyDiv w:val="1"/>
      <w:marLeft w:val="0"/>
      <w:marRight w:val="0"/>
      <w:marTop w:val="0"/>
      <w:marBottom w:val="0"/>
      <w:divBdr>
        <w:top w:val="none" w:sz="0" w:space="0" w:color="auto"/>
        <w:left w:val="none" w:sz="0" w:space="0" w:color="auto"/>
        <w:bottom w:val="none" w:sz="0" w:space="0" w:color="auto"/>
        <w:right w:val="none" w:sz="0" w:space="0" w:color="auto"/>
      </w:divBdr>
    </w:div>
    <w:div w:id="1548490344">
      <w:bodyDiv w:val="1"/>
      <w:marLeft w:val="0"/>
      <w:marRight w:val="0"/>
      <w:marTop w:val="0"/>
      <w:marBottom w:val="0"/>
      <w:divBdr>
        <w:top w:val="none" w:sz="0" w:space="0" w:color="auto"/>
        <w:left w:val="none" w:sz="0" w:space="0" w:color="auto"/>
        <w:bottom w:val="none" w:sz="0" w:space="0" w:color="auto"/>
        <w:right w:val="none" w:sz="0" w:space="0" w:color="auto"/>
      </w:divBdr>
    </w:div>
    <w:div w:id="1551569500">
      <w:bodyDiv w:val="1"/>
      <w:marLeft w:val="0"/>
      <w:marRight w:val="0"/>
      <w:marTop w:val="0"/>
      <w:marBottom w:val="0"/>
      <w:divBdr>
        <w:top w:val="none" w:sz="0" w:space="0" w:color="auto"/>
        <w:left w:val="none" w:sz="0" w:space="0" w:color="auto"/>
        <w:bottom w:val="none" w:sz="0" w:space="0" w:color="auto"/>
        <w:right w:val="none" w:sz="0" w:space="0" w:color="auto"/>
      </w:divBdr>
    </w:div>
    <w:div w:id="1556425537">
      <w:bodyDiv w:val="1"/>
      <w:marLeft w:val="0"/>
      <w:marRight w:val="0"/>
      <w:marTop w:val="0"/>
      <w:marBottom w:val="0"/>
      <w:divBdr>
        <w:top w:val="none" w:sz="0" w:space="0" w:color="auto"/>
        <w:left w:val="none" w:sz="0" w:space="0" w:color="auto"/>
        <w:bottom w:val="none" w:sz="0" w:space="0" w:color="auto"/>
        <w:right w:val="none" w:sz="0" w:space="0" w:color="auto"/>
      </w:divBdr>
    </w:div>
    <w:div w:id="1565988912">
      <w:bodyDiv w:val="1"/>
      <w:marLeft w:val="0"/>
      <w:marRight w:val="0"/>
      <w:marTop w:val="0"/>
      <w:marBottom w:val="0"/>
      <w:divBdr>
        <w:top w:val="none" w:sz="0" w:space="0" w:color="auto"/>
        <w:left w:val="none" w:sz="0" w:space="0" w:color="auto"/>
        <w:bottom w:val="none" w:sz="0" w:space="0" w:color="auto"/>
        <w:right w:val="none" w:sz="0" w:space="0" w:color="auto"/>
      </w:divBdr>
    </w:div>
    <w:div w:id="1585995481">
      <w:bodyDiv w:val="1"/>
      <w:marLeft w:val="0"/>
      <w:marRight w:val="0"/>
      <w:marTop w:val="0"/>
      <w:marBottom w:val="0"/>
      <w:divBdr>
        <w:top w:val="none" w:sz="0" w:space="0" w:color="auto"/>
        <w:left w:val="none" w:sz="0" w:space="0" w:color="auto"/>
        <w:bottom w:val="none" w:sz="0" w:space="0" w:color="auto"/>
        <w:right w:val="none" w:sz="0" w:space="0" w:color="auto"/>
      </w:divBdr>
    </w:div>
    <w:div w:id="1588271298">
      <w:bodyDiv w:val="1"/>
      <w:marLeft w:val="0"/>
      <w:marRight w:val="0"/>
      <w:marTop w:val="0"/>
      <w:marBottom w:val="0"/>
      <w:divBdr>
        <w:top w:val="none" w:sz="0" w:space="0" w:color="auto"/>
        <w:left w:val="none" w:sz="0" w:space="0" w:color="auto"/>
        <w:bottom w:val="none" w:sz="0" w:space="0" w:color="auto"/>
        <w:right w:val="none" w:sz="0" w:space="0" w:color="auto"/>
      </w:divBdr>
    </w:div>
    <w:div w:id="1588491279">
      <w:bodyDiv w:val="1"/>
      <w:marLeft w:val="0"/>
      <w:marRight w:val="0"/>
      <w:marTop w:val="0"/>
      <w:marBottom w:val="0"/>
      <w:divBdr>
        <w:top w:val="none" w:sz="0" w:space="0" w:color="auto"/>
        <w:left w:val="none" w:sz="0" w:space="0" w:color="auto"/>
        <w:bottom w:val="none" w:sz="0" w:space="0" w:color="auto"/>
        <w:right w:val="none" w:sz="0" w:space="0" w:color="auto"/>
      </w:divBdr>
    </w:div>
    <w:div w:id="1604878321">
      <w:bodyDiv w:val="1"/>
      <w:marLeft w:val="0"/>
      <w:marRight w:val="0"/>
      <w:marTop w:val="0"/>
      <w:marBottom w:val="0"/>
      <w:divBdr>
        <w:top w:val="none" w:sz="0" w:space="0" w:color="auto"/>
        <w:left w:val="none" w:sz="0" w:space="0" w:color="auto"/>
        <w:bottom w:val="none" w:sz="0" w:space="0" w:color="auto"/>
        <w:right w:val="none" w:sz="0" w:space="0" w:color="auto"/>
      </w:divBdr>
    </w:div>
    <w:div w:id="1606037896">
      <w:bodyDiv w:val="1"/>
      <w:marLeft w:val="0"/>
      <w:marRight w:val="0"/>
      <w:marTop w:val="0"/>
      <w:marBottom w:val="0"/>
      <w:divBdr>
        <w:top w:val="none" w:sz="0" w:space="0" w:color="auto"/>
        <w:left w:val="none" w:sz="0" w:space="0" w:color="auto"/>
        <w:bottom w:val="none" w:sz="0" w:space="0" w:color="auto"/>
        <w:right w:val="none" w:sz="0" w:space="0" w:color="auto"/>
      </w:divBdr>
    </w:div>
    <w:div w:id="1613054060">
      <w:bodyDiv w:val="1"/>
      <w:marLeft w:val="0"/>
      <w:marRight w:val="0"/>
      <w:marTop w:val="0"/>
      <w:marBottom w:val="0"/>
      <w:divBdr>
        <w:top w:val="none" w:sz="0" w:space="0" w:color="auto"/>
        <w:left w:val="none" w:sz="0" w:space="0" w:color="auto"/>
        <w:bottom w:val="none" w:sz="0" w:space="0" w:color="auto"/>
        <w:right w:val="none" w:sz="0" w:space="0" w:color="auto"/>
      </w:divBdr>
      <w:divsChild>
        <w:div w:id="881408490">
          <w:marLeft w:val="0"/>
          <w:marRight w:val="0"/>
          <w:marTop w:val="0"/>
          <w:marBottom w:val="0"/>
          <w:divBdr>
            <w:top w:val="none" w:sz="0" w:space="0" w:color="auto"/>
            <w:left w:val="single" w:sz="24" w:space="0" w:color="CED3F1"/>
            <w:bottom w:val="none" w:sz="0" w:space="0" w:color="auto"/>
            <w:right w:val="none" w:sz="0" w:space="0" w:color="auto"/>
          </w:divBdr>
          <w:divsChild>
            <w:div w:id="231818654">
              <w:marLeft w:val="0"/>
              <w:marRight w:val="0"/>
              <w:marTop w:val="0"/>
              <w:marBottom w:val="0"/>
              <w:divBdr>
                <w:top w:val="none" w:sz="0" w:space="0" w:color="auto"/>
                <w:left w:val="none" w:sz="0" w:space="0" w:color="auto"/>
                <w:bottom w:val="none" w:sz="0" w:space="0" w:color="auto"/>
                <w:right w:val="none" w:sz="0" w:space="0" w:color="auto"/>
              </w:divBdr>
            </w:div>
            <w:div w:id="17952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3825">
      <w:bodyDiv w:val="1"/>
      <w:marLeft w:val="0"/>
      <w:marRight w:val="0"/>
      <w:marTop w:val="0"/>
      <w:marBottom w:val="0"/>
      <w:divBdr>
        <w:top w:val="none" w:sz="0" w:space="0" w:color="auto"/>
        <w:left w:val="none" w:sz="0" w:space="0" w:color="auto"/>
        <w:bottom w:val="none" w:sz="0" w:space="0" w:color="auto"/>
        <w:right w:val="none" w:sz="0" w:space="0" w:color="auto"/>
      </w:divBdr>
    </w:div>
    <w:div w:id="1639139909">
      <w:bodyDiv w:val="1"/>
      <w:marLeft w:val="0"/>
      <w:marRight w:val="0"/>
      <w:marTop w:val="0"/>
      <w:marBottom w:val="0"/>
      <w:divBdr>
        <w:top w:val="none" w:sz="0" w:space="0" w:color="auto"/>
        <w:left w:val="none" w:sz="0" w:space="0" w:color="auto"/>
        <w:bottom w:val="none" w:sz="0" w:space="0" w:color="auto"/>
        <w:right w:val="none" w:sz="0" w:space="0" w:color="auto"/>
      </w:divBdr>
    </w:div>
    <w:div w:id="1645616807">
      <w:bodyDiv w:val="1"/>
      <w:marLeft w:val="0"/>
      <w:marRight w:val="0"/>
      <w:marTop w:val="0"/>
      <w:marBottom w:val="0"/>
      <w:divBdr>
        <w:top w:val="none" w:sz="0" w:space="0" w:color="auto"/>
        <w:left w:val="none" w:sz="0" w:space="0" w:color="auto"/>
        <w:bottom w:val="none" w:sz="0" w:space="0" w:color="auto"/>
        <w:right w:val="none" w:sz="0" w:space="0" w:color="auto"/>
      </w:divBdr>
    </w:div>
    <w:div w:id="1647124194">
      <w:bodyDiv w:val="1"/>
      <w:marLeft w:val="0"/>
      <w:marRight w:val="0"/>
      <w:marTop w:val="0"/>
      <w:marBottom w:val="0"/>
      <w:divBdr>
        <w:top w:val="none" w:sz="0" w:space="0" w:color="auto"/>
        <w:left w:val="none" w:sz="0" w:space="0" w:color="auto"/>
        <w:bottom w:val="none" w:sz="0" w:space="0" w:color="auto"/>
        <w:right w:val="none" w:sz="0" w:space="0" w:color="auto"/>
      </w:divBdr>
    </w:div>
    <w:div w:id="1648246607">
      <w:bodyDiv w:val="1"/>
      <w:marLeft w:val="0"/>
      <w:marRight w:val="0"/>
      <w:marTop w:val="0"/>
      <w:marBottom w:val="0"/>
      <w:divBdr>
        <w:top w:val="none" w:sz="0" w:space="0" w:color="auto"/>
        <w:left w:val="none" w:sz="0" w:space="0" w:color="auto"/>
        <w:bottom w:val="none" w:sz="0" w:space="0" w:color="auto"/>
        <w:right w:val="none" w:sz="0" w:space="0" w:color="auto"/>
      </w:divBdr>
    </w:div>
    <w:div w:id="1672485992">
      <w:bodyDiv w:val="1"/>
      <w:marLeft w:val="0"/>
      <w:marRight w:val="0"/>
      <w:marTop w:val="0"/>
      <w:marBottom w:val="0"/>
      <w:divBdr>
        <w:top w:val="none" w:sz="0" w:space="0" w:color="auto"/>
        <w:left w:val="none" w:sz="0" w:space="0" w:color="auto"/>
        <w:bottom w:val="none" w:sz="0" w:space="0" w:color="auto"/>
        <w:right w:val="none" w:sz="0" w:space="0" w:color="auto"/>
      </w:divBdr>
    </w:div>
    <w:div w:id="1682706282">
      <w:bodyDiv w:val="1"/>
      <w:marLeft w:val="0"/>
      <w:marRight w:val="0"/>
      <w:marTop w:val="0"/>
      <w:marBottom w:val="0"/>
      <w:divBdr>
        <w:top w:val="none" w:sz="0" w:space="0" w:color="auto"/>
        <w:left w:val="none" w:sz="0" w:space="0" w:color="auto"/>
        <w:bottom w:val="none" w:sz="0" w:space="0" w:color="auto"/>
        <w:right w:val="none" w:sz="0" w:space="0" w:color="auto"/>
      </w:divBdr>
    </w:div>
    <w:div w:id="1690912614">
      <w:bodyDiv w:val="1"/>
      <w:marLeft w:val="0"/>
      <w:marRight w:val="0"/>
      <w:marTop w:val="0"/>
      <w:marBottom w:val="0"/>
      <w:divBdr>
        <w:top w:val="none" w:sz="0" w:space="0" w:color="auto"/>
        <w:left w:val="none" w:sz="0" w:space="0" w:color="auto"/>
        <w:bottom w:val="none" w:sz="0" w:space="0" w:color="auto"/>
        <w:right w:val="none" w:sz="0" w:space="0" w:color="auto"/>
      </w:divBdr>
    </w:div>
    <w:div w:id="1717394376">
      <w:bodyDiv w:val="1"/>
      <w:marLeft w:val="0"/>
      <w:marRight w:val="0"/>
      <w:marTop w:val="0"/>
      <w:marBottom w:val="0"/>
      <w:divBdr>
        <w:top w:val="none" w:sz="0" w:space="0" w:color="auto"/>
        <w:left w:val="none" w:sz="0" w:space="0" w:color="auto"/>
        <w:bottom w:val="none" w:sz="0" w:space="0" w:color="auto"/>
        <w:right w:val="none" w:sz="0" w:space="0" w:color="auto"/>
      </w:divBdr>
    </w:div>
    <w:div w:id="1721900226">
      <w:bodyDiv w:val="1"/>
      <w:marLeft w:val="0"/>
      <w:marRight w:val="0"/>
      <w:marTop w:val="0"/>
      <w:marBottom w:val="0"/>
      <w:divBdr>
        <w:top w:val="none" w:sz="0" w:space="0" w:color="auto"/>
        <w:left w:val="none" w:sz="0" w:space="0" w:color="auto"/>
        <w:bottom w:val="none" w:sz="0" w:space="0" w:color="auto"/>
        <w:right w:val="none" w:sz="0" w:space="0" w:color="auto"/>
      </w:divBdr>
    </w:div>
    <w:div w:id="1741781131">
      <w:bodyDiv w:val="1"/>
      <w:marLeft w:val="0"/>
      <w:marRight w:val="0"/>
      <w:marTop w:val="0"/>
      <w:marBottom w:val="0"/>
      <w:divBdr>
        <w:top w:val="none" w:sz="0" w:space="0" w:color="auto"/>
        <w:left w:val="none" w:sz="0" w:space="0" w:color="auto"/>
        <w:bottom w:val="none" w:sz="0" w:space="0" w:color="auto"/>
        <w:right w:val="none" w:sz="0" w:space="0" w:color="auto"/>
      </w:divBdr>
    </w:div>
    <w:div w:id="1742824278">
      <w:bodyDiv w:val="1"/>
      <w:marLeft w:val="0"/>
      <w:marRight w:val="0"/>
      <w:marTop w:val="0"/>
      <w:marBottom w:val="0"/>
      <w:divBdr>
        <w:top w:val="none" w:sz="0" w:space="0" w:color="auto"/>
        <w:left w:val="none" w:sz="0" w:space="0" w:color="auto"/>
        <w:bottom w:val="none" w:sz="0" w:space="0" w:color="auto"/>
        <w:right w:val="none" w:sz="0" w:space="0" w:color="auto"/>
      </w:divBdr>
    </w:div>
    <w:div w:id="1747343766">
      <w:bodyDiv w:val="1"/>
      <w:marLeft w:val="0"/>
      <w:marRight w:val="0"/>
      <w:marTop w:val="0"/>
      <w:marBottom w:val="0"/>
      <w:divBdr>
        <w:top w:val="none" w:sz="0" w:space="0" w:color="auto"/>
        <w:left w:val="none" w:sz="0" w:space="0" w:color="auto"/>
        <w:bottom w:val="none" w:sz="0" w:space="0" w:color="auto"/>
        <w:right w:val="none" w:sz="0" w:space="0" w:color="auto"/>
      </w:divBdr>
    </w:div>
    <w:div w:id="1750425223">
      <w:bodyDiv w:val="1"/>
      <w:marLeft w:val="0"/>
      <w:marRight w:val="0"/>
      <w:marTop w:val="0"/>
      <w:marBottom w:val="0"/>
      <w:divBdr>
        <w:top w:val="none" w:sz="0" w:space="0" w:color="auto"/>
        <w:left w:val="none" w:sz="0" w:space="0" w:color="auto"/>
        <w:bottom w:val="none" w:sz="0" w:space="0" w:color="auto"/>
        <w:right w:val="none" w:sz="0" w:space="0" w:color="auto"/>
      </w:divBdr>
    </w:div>
    <w:div w:id="1752970120">
      <w:bodyDiv w:val="1"/>
      <w:marLeft w:val="0"/>
      <w:marRight w:val="0"/>
      <w:marTop w:val="0"/>
      <w:marBottom w:val="0"/>
      <w:divBdr>
        <w:top w:val="none" w:sz="0" w:space="0" w:color="auto"/>
        <w:left w:val="none" w:sz="0" w:space="0" w:color="auto"/>
        <w:bottom w:val="none" w:sz="0" w:space="0" w:color="auto"/>
        <w:right w:val="none" w:sz="0" w:space="0" w:color="auto"/>
      </w:divBdr>
    </w:div>
    <w:div w:id="1764640249">
      <w:bodyDiv w:val="1"/>
      <w:marLeft w:val="0"/>
      <w:marRight w:val="0"/>
      <w:marTop w:val="0"/>
      <w:marBottom w:val="0"/>
      <w:divBdr>
        <w:top w:val="none" w:sz="0" w:space="0" w:color="auto"/>
        <w:left w:val="none" w:sz="0" w:space="0" w:color="auto"/>
        <w:bottom w:val="none" w:sz="0" w:space="0" w:color="auto"/>
        <w:right w:val="none" w:sz="0" w:space="0" w:color="auto"/>
      </w:divBdr>
    </w:div>
    <w:div w:id="1791392966">
      <w:bodyDiv w:val="1"/>
      <w:marLeft w:val="0"/>
      <w:marRight w:val="0"/>
      <w:marTop w:val="0"/>
      <w:marBottom w:val="0"/>
      <w:divBdr>
        <w:top w:val="none" w:sz="0" w:space="0" w:color="auto"/>
        <w:left w:val="none" w:sz="0" w:space="0" w:color="auto"/>
        <w:bottom w:val="none" w:sz="0" w:space="0" w:color="auto"/>
        <w:right w:val="none" w:sz="0" w:space="0" w:color="auto"/>
      </w:divBdr>
    </w:div>
    <w:div w:id="1794707803">
      <w:bodyDiv w:val="1"/>
      <w:marLeft w:val="0"/>
      <w:marRight w:val="0"/>
      <w:marTop w:val="0"/>
      <w:marBottom w:val="0"/>
      <w:divBdr>
        <w:top w:val="none" w:sz="0" w:space="0" w:color="auto"/>
        <w:left w:val="none" w:sz="0" w:space="0" w:color="auto"/>
        <w:bottom w:val="none" w:sz="0" w:space="0" w:color="auto"/>
        <w:right w:val="none" w:sz="0" w:space="0" w:color="auto"/>
      </w:divBdr>
    </w:div>
    <w:div w:id="1795171904">
      <w:bodyDiv w:val="1"/>
      <w:marLeft w:val="0"/>
      <w:marRight w:val="0"/>
      <w:marTop w:val="0"/>
      <w:marBottom w:val="0"/>
      <w:divBdr>
        <w:top w:val="none" w:sz="0" w:space="0" w:color="auto"/>
        <w:left w:val="none" w:sz="0" w:space="0" w:color="auto"/>
        <w:bottom w:val="none" w:sz="0" w:space="0" w:color="auto"/>
        <w:right w:val="none" w:sz="0" w:space="0" w:color="auto"/>
      </w:divBdr>
    </w:div>
    <w:div w:id="1809085883">
      <w:bodyDiv w:val="1"/>
      <w:marLeft w:val="0"/>
      <w:marRight w:val="0"/>
      <w:marTop w:val="0"/>
      <w:marBottom w:val="0"/>
      <w:divBdr>
        <w:top w:val="none" w:sz="0" w:space="0" w:color="auto"/>
        <w:left w:val="none" w:sz="0" w:space="0" w:color="auto"/>
        <w:bottom w:val="none" w:sz="0" w:space="0" w:color="auto"/>
        <w:right w:val="none" w:sz="0" w:space="0" w:color="auto"/>
      </w:divBdr>
    </w:div>
    <w:div w:id="1827277952">
      <w:bodyDiv w:val="1"/>
      <w:marLeft w:val="0"/>
      <w:marRight w:val="0"/>
      <w:marTop w:val="0"/>
      <w:marBottom w:val="0"/>
      <w:divBdr>
        <w:top w:val="none" w:sz="0" w:space="0" w:color="auto"/>
        <w:left w:val="none" w:sz="0" w:space="0" w:color="auto"/>
        <w:bottom w:val="none" w:sz="0" w:space="0" w:color="auto"/>
        <w:right w:val="none" w:sz="0" w:space="0" w:color="auto"/>
      </w:divBdr>
    </w:div>
    <w:div w:id="1831019679">
      <w:bodyDiv w:val="1"/>
      <w:marLeft w:val="0"/>
      <w:marRight w:val="0"/>
      <w:marTop w:val="0"/>
      <w:marBottom w:val="0"/>
      <w:divBdr>
        <w:top w:val="none" w:sz="0" w:space="0" w:color="auto"/>
        <w:left w:val="none" w:sz="0" w:space="0" w:color="auto"/>
        <w:bottom w:val="none" w:sz="0" w:space="0" w:color="auto"/>
        <w:right w:val="none" w:sz="0" w:space="0" w:color="auto"/>
      </w:divBdr>
    </w:div>
    <w:div w:id="1849901227">
      <w:bodyDiv w:val="1"/>
      <w:marLeft w:val="0"/>
      <w:marRight w:val="0"/>
      <w:marTop w:val="0"/>
      <w:marBottom w:val="0"/>
      <w:divBdr>
        <w:top w:val="none" w:sz="0" w:space="0" w:color="auto"/>
        <w:left w:val="none" w:sz="0" w:space="0" w:color="auto"/>
        <w:bottom w:val="none" w:sz="0" w:space="0" w:color="auto"/>
        <w:right w:val="none" w:sz="0" w:space="0" w:color="auto"/>
      </w:divBdr>
    </w:div>
    <w:div w:id="1859806454">
      <w:bodyDiv w:val="1"/>
      <w:marLeft w:val="0"/>
      <w:marRight w:val="0"/>
      <w:marTop w:val="0"/>
      <w:marBottom w:val="0"/>
      <w:divBdr>
        <w:top w:val="none" w:sz="0" w:space="0" w:color="auto"/>
        <w:left w:val="none" w:sz="0" w:space="0" w:color="auto"/>
        <w:bottom w:val="none" w:sz="0" w:space="0" w:color="auto"/>
        <w:right w:val="none" w:sz="0" w:space="0" w:color="auto"/>
      </w:divBdr>
    </w:div>
    <w:div w:id="1876457302">
      <w:bodyDiv w:val="1"/>
      <w:marLeft w:val="0"/>
      <w:marRight w:val="0"/>
      <w:marTop w:val="0"/>
      <w:marBottom w:val="0"/>
      <w:divBdr>
        <w:top w:val="none" w:sz="0" w:space="0" w:color="auto"/>
        <w:left w:val="none" w:sz="0" w:space="0" w:color="auto"/>
        <w:bottom w:val="none" w:sz="0" w:space="0" w:color="auto"/>
        <w:right w:val="none" w:sz="0" w:space="0" w:color="auto"/>
      </w:divBdr>
    </w:div>
    <w:div w:id="1887057368">
      <w:bodyDiv w:val="1"/>
      <w:marLeft w:val="0"/>
      <w:marRight w:val="0"/>
      <w:marTop w:val="0"/>
      <w:marBottom w:val="0"/>
      <w:divBdr>
        <w:top w:val="none" w:sz="0" w:space="0" w:color="auto"/>
        <w:left w:val="none" w:sz="0" w:space="0" w:color="auto"/>
        <w:bottom w:val="none" w:sz="0" w:space="0" w:color="auto"/>
        <w:right w:val="none" w:sz="0" w:space="0" w:color="auto"/>
      </w:divBdr>
    </w:div>
    <w:div w:id="1892039176">
      <w:bodyDiv w:val="1"/>
      <w:marLeft w:val="0"/>
      <w:marRight w:val="0"/>
      <w:marTop w:val="0"/>
      <w:marBottom w:val="0"/>
      <w:divBdr>
        <w:top w:val="none" w:sz="0" w:space="0" w:color="auto"/>
        <w:left w:val="none" w:sz="0" w:space="0" w:color="auto"/>
        <w:bottom w:val="none" w:sz="0" w:space="0" w:color="auto"/>
        <w:right w:val="none" w:sz="0" w:space="0" w:color="auto"/>
      </w:divBdr>
    </w:div>
    <w:div w:id="1896238505">
      <w:bodyDiv w:val="1"/>
      <w:marLeft w:val="0"/>
      <w:marRight w:val="0"/>
      <w:marTop w:val="0"/>
      <w:marBottom w:val="0"/>
      <w:divBdr>
        <w:top w:val="none" w:sz="0" w:space="0" w:color="auto"/>
        <w:left w:val="none" w:sz="0" w:space="0" w:color="auto"/>
        <w:bottom w:val="none" w:sz="0" w:space="0" w:color="auto"/>
        <w:right w:val="none" w:sz="0" w:space="0" w:color="auto"/>
      </w:divBdr>
    </w:div>
    <w:div w:id="1908765665">
      <w:bodyDiv w:val="1"/>
      <w:marLeft w:val="0"/>
      <w:marRight w:val="0"/>
      <w:marTop w:val="0"/>
      <w:marBottom w:val="0"/>
      <w:divBdr>
        <w:top w:val="none" w:sz="0" w:space="0" w:color="auto"/>
        <w:left w:val="none" w:sz="0" w:space="0" w:color="auto"/>
        <w:bottom w:val="none" w:sz="0" w:space="0" w:color="auto"/>
        <w:right w:val="none" w:sz="0" w:space="0" w:color="auto"/>
      </w:divBdr>
      <w:divsChild>
        <w:div w:id="505168970">
          <w:marLeft w:val="0"/>
          <w:marRight w:val="0"/>
          <w:marTop w:val="0"/>
          <w:marBottom w:val="0"/>
          <w:divBdr>
            <w:top w:val="none" w:sz="0" w:space="0" w:color="auto"/>
            <w:left w:val="single" w:sz="24" w:space="0" w:color="CED3F1"/>
            <w:bottom w:val="none" w:sz="0" w:space="0" w:color="auto"/>
            <w:right w:val="none" w:sz="0" w:space="0" w:color="auto"/>
          </w:divBdr>
          <w:divsChild>
            <w:div w:id="19983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6294">
      <w:bodyDiv w:val="1"/>
      <w:marLeft w:val="0"/>
      <w:marRight w:val="0"/>
      <w:marTop w:val="0"/>
      <w:marBottom w:val="0"/>
      <w:divBdr>
        <w:top w:val="none" w:sz="0" w:space="0" w:color="auto"/>
        <w:left w:val="none" w:sz="0" w:space="0" w:color="auto"/>
        <w:bottom w:val="none" w:sz="0" w:space="0" w:color="auto"/>
        <w:right w:val="none" w:sz="0" w:space="0" w:color="auto"/>
      </w:divBdr>
    </w:div>
    <w:div w:id="1913470477">
      <w:bodyDiv w:val="1"/>
      <w:marLeft w:val="0"/>
      <w:marRight w:val="0"/>
      <w:marTop w:val="0"/>
      <w:marBottom w:val="0"/>
      <w:divBdr>
        <w:top w:val="none" w:sz="0" w:space="0" w:color="auto"/>
        <w:left w:val="none" w:sz="0" w:space="0" w:color="auto"/>
        <w:bottom w:val="none" w:sz="0" w:space="0" w:color="auto"/>
        <w:right w:val="none" w:sz="0" w:space="0" w:color="auto"/>
      </w:divBdr>
    </w:div>
    <w:div w:id="1921056829">
      <w:bodyDiv w:val="1"/>
      <w:marLeft w:val="0"/>
      <w:marRight w:val="0"/>
      <w:marTop w:val="0"/>
      <w:marBottom w:val="0"/>
      <w:divBdr>
        <w:top w:val="none" w:sz="0" w:space="0" w:color="auto"/>
        <w:left w:val="none" w:sz="0" w:space="0" w:color="auto"/>
        <w:bottom w:val="none" w:sz="0" w:space="0" w:color="auto"/>
        <w:right w:val="none" w:sz="0" w:space="0" w:color="auto"/>
      </w:divBdr>
    </w:div>
    <w:div w:id="1934507992">
      <w:bodyDiv w:val="1"/>
      <w:marLeft w:val="0"/>
      <w:marRight w:val="0"/>
      <w:marTop w:val="0"/>
      <w:marBottom w:val="0"/>
      <w:divBdr>
        <w:top w:val="none" w:sz="0" w:space="0" w:color="auto"/>
        <w:left w:val="none" w:sz="0" w:space="0" w:color="auto"/>
        <w:bottom w:val="none" w:sz="0" w:space="0" w:color="auto"/>
        <w:right w:val="none" w:sz="0" w:space="0" w:color="auto"/>
      </w:divBdr>
    </w:div>
    <w:div w:id="1935623801">
      <w:bodyDiv w:val="1"/>
      <w:marLeft w:val="0"/>
      <w:marRight w:val="0"/>
      <w:marTop w:val="0"/>
      <w:marBottom w:val="0"/>
      <w:divBdr>
        <w:top w:val="none" w:sz="0" w:space="0" w:color="auto"/>
        <w:left w:val="none" w:sz="0" w:space="0" w:color="auto"/>
        <w:bottom w:val="none" w:sz="0" w:space="0" w:color="auto"/>
        <w:right w:val="none" w:sz="0" w:space="0" w:color="auto"/>
      </w:divBdr>
    </w:div>
    <w:div w:id="1947154127">
      <w:bodyDiv w:val="1"/>
      <w:marLeft w:val="0"/>
      <w:marRight w:val="0"/>
      <w:marTop w:val="0"/>
      <w:marBottom w:val="0"/>
      <w:divBdr>
        <w:top w:val="none" w:sz="0" w:space="0" w:color="auto"/>
        <w:left w:val="none" w:sz="0" w:space="0" w:color="auto"/>
        <w:bottom w:val="none" w:sz="0" w:space="0" w:color="auto"/>
        <w:right w:val="none" w:sz="0" w:space="0" w:color="auto"/>
      </w:divBdr>
    </w:div>
    <w:div w:id="1960254488">
      <w:bodyDiv w:val="1"/>
      <w:marLeft w:val="0"/>
      <w:marRight w:val="0"/>
      <w:marTop w:val="0"/>
      <w:marBottom w:val="0"/>
      <w:divBdr>
        <w:top w:val="none" w:sz="0" w:space="0" w:color="auto"/>
        <w:left w:val="none" w:sz="0" w:space="0" w:color="auto"/>
        <w:bottom w:val="none" w:sz="0" w:space="0" w:color="auto"/>
        <w:right w:val="none" w:sz="0" w:space="0" w:color="auto"/>
      </w:divBdr>
    </w:div>
    <w:div w:id="1961570815">
      <w:bodyDiv w:val="1"/>
      <w:marLeft w:val="0"/>
      <w:marRight w:val="0"/>
      <w:marTop w:val="0"/>
      <w:marBottom w:val="0"/>
      <w:divBdr>
        <w:top w:val="none" w:sz="0" w:space="0" w:color="auto"/>
        <w:left w:val="none" w:sz="0" w:space="0" w:color="auto"/>
        <w:bottom w:val="none" w:sz="0" w:space="0" w:color="auto"/>
        <w:right w:val="none" w:sz="0" w:space="0" w:color="auto"/>
      </w:divBdr>
    </w:div>
    <w:div w:id="1962806434">
      <w:bodyDiv w:val="1"/>
      <w:marLeft w:val="0"/>
      <w:marRight w:val="0"/>
      <w:marTop w:val="0"/>
      <w:marBottom w:val="0"/>
      <w:divBdr>
        <w:top w:val="none" w:sz="0" w:space="0" w:color="auto"/>
        <w:left w:val="none" w:sz="0" w:space="0" w:color="auto"/>
        <w:bottom w:val="none" w:sz="0" w:space="0" w:color="auto"/>
        <w:right w:val="none" w:sz="0" w:space="0" w:color="auto"/>
      </w:divBdr>
    </w:div>
    <w:div w:id="1967464224">
      <w:bodyDiv w:val="1"/>
      <w:marLeft w:val="0"/>
      <w:marRight w:val="0"/>
      <w:marTop w:val="0"/>
      <w:marBottom w:val="0"/>
      <w:divBdr>
        <w:top w:val="none" w:sz="0" w:space="0" w:color="auto"/>
        <w:left w:val="none" w:sz="0" w:space="0" w:color="auto"/>
        <w:bottom w:val="none" w:sz="0" w:space="0" w:color="auto"/>
        <w:right w:val="none" w:sz="0" w:space="0" w:color="auto"/>
      </w:divBdr>
    </w:div>
    <w:div w:id="1968703586">
      <w:bodyDiv w:val="1"/>
      <w:marLeft w:val="0"/>
      <w:marRight w:val="0"/>
      <w:marTop w:val="0"/>
      <w:marBottom w:val="0"/>
      <w:divBdr>
        <w:top w:val="none" w:sz="0" w:space="0" w:color="auto"/>
        <w:left w:val="none" w:sz="0" w:space="0" w:color="auto"/>
        <w:bottom w:val="none" w:sz="0" w:space="0" w:color="auto"/>
        <w:right w:val="none" w:sz="0" w:space="0" w:color="auto"/>
      </w:divBdr>
    </w:div>
    <w:div w:id="1969123554">
      <w:bodyDiv w:val="1"/>
      <w:marLeft w:val="0"/>
      <w:marRight w:val="0"/>
      <w:marTop w:val="0"/>
      <w:marBottom w:val="0"/>
      <w:divBdr>
        <w:top w:val="none" w:sz="0" w:space="0" w:color="auto"/>
        <w:left w:val="none" w:sz="0" w:space="0" w:color="auto"/>
        <w:bottom w:val="none" w:sz="0" w:space="0" w:color="auto"/>
        <w:right w:val="none" w:sz="0" w:space="0" w:color="auto"/>
      </w:divBdr>
    </w:div>
    <w:div w:id="1991444779">
      <w:bodyDiv w:val="1"/>
      <w:marLeft w:val="0"/>
      <w:marRight w:val="0"/>
      <w:marTop w:val="0"/>
      <w:marBottom w:val="0"/>
      <w:divBdr>
        <w:top w:val="none" w:sz="0" w:space="0" w:color="auto"/>
        <w:left w:val="none" w:sz="0" w:space="0" w:color="auto"/>
        <w:bottom w:val="none" w:sz="0" w:space="0" w:color="auto"/>
        <w:right w:val="none" w:sz="0" w:space="0" w:color="auto"/>
      </w:divBdr>
    </w:div>
    <w:div w:id="1995603808">
      <w:bodyDiv w:val="1"/>
      <w:marLeft w:val="0"/>
      <w:marRight w:val="0"/>
      <w:marTop w:val="0"/>
      <w:marBottom w:val="0"/>
      <w:divBdr>
        <w:top w:val="none" w:sz="0" w:space="0" w:color="auto"/>
        <w:left w:val="none" w:sz="0" w:space="0" w:color="auto"/>
        <w:bottom w:val="none" w:sz="0" w:space="0" w:color="auto"/>
        <w:right w:val="none" w:sz="0" w:space="0" w:color="auto"/>
      </w:divBdr>
    </w:div>
    <w:div w:id="2005082717">
      <w:bodyDiv w:val="1"/>
      <w:marLeft w:val="0"/>
      <w:marRight w:val="0"/>
      <w:marTop w:val="0"/>
      <w:marBottom w:val="0"/>
      <w:divBdr>
        <w:top w:val="none" w:sz="0" w:space="0" w:color="auto"/>
        <w:left w:val="none" w:sz="0" w:space="0" w:color="auto"/>
        <w:bottom w:val="none" w:sz="0" w:space="0" w:color="auto"/>
        <w:right w:val="none" w:sz="0" w:space="0" w:color="auto"/>
      </w:divBdr>
    </w:div>
    <w:div w:id="2014019568">
      <w:bodyDiv w:val="1"/>
      <w:marLeft w:val="0"/>
      <w:marRight w:val="0"/>
      <w:marTop w:val="0"/>
      <w:marBottom w:val="0"/>
      <w:divBdr>
        <w:top w:val="none" w:sz="0" w:space="0" w:color="auto"/>
        <w:left w:val="none" w:sz="0" w:space="0" w:color="auto"/>
        <w:bottom w:val="none" w:sz="0" w:space="0" w:color="auto"/>
        <w:right w:val="none" w:sz="0" w:space="0" w:color="auto"/>
      </w:divBdr>
    </w:div>
    <w:div w:id="2018386774">
      <w:bodyDiv w:val="1"/>
      <w:marLeft w:val="0"/>
      <w:marRight w:val="0"/>
      <w:marTop w:val="0"/>
      <w:marBottom w:val="0"/>
      <w:divBdr>
        <w:top w:val="none" w:sz="0" w:space="0" w:color="auto"/>
        <w:left w:val="none" w:sz="0" w:space="0" w:color="auto"/>
        <w:bottom w:val="none" w:sz="0" w:space="0" w:color="auto"/>
        <w:right w:val="none" w:sz="0" w:space="0" w:color="auto"/>
      </w:divBdr>
    </w:div>
    <w:div w:id="2020237235">
      <w:bodyDiv w:val="1"/>
      <w:marLeft w:val="0"/>
      <w:marRight w:val="0"/>
      <w:marTop w:val="0"/>
      <w:marBottom w:val="0"/>
      <w:divBdr>
        <w:top w:val="none" w:sz="0" w:space="0" w:color="auto"/>
        <w:left w:val="none" w:sz="0" w:space="0" w:color="auto"/>
        <w:bottom w:val="none" w:sz="0" w:space="0" w:color="auto"/>
        <w:right w:val="none" w:sz="0" w:space="0" w:color="auto"/>
      </w:divBdr>
    </w:div>
    <w:div w:id="2029796645">
      <w:bodyDiv w:val="1"/>
      <w:marLeft w:val="0"/>
      <w:marRight w:val="0"/>
      <w:marTop w:val="0"/>
      <w:marBottom w:val="0"/>
      <w:divBdr>
        <w:top w:val="none" w:sz="0" w:space="0" w:color="auto"/>
        <w:left w:val="none" w:sz="0" w:space="0" w:color="auto"/>
        <w:bottom w:val="none" w:sz="0" w:space="0" w:color="auto"/>
        <w:right w:val="none" w:sz="0" w:space="0" w:color="auto"/>
      </w:divBdr>
    </w:div>
    <w:div w:id="2034988343">
      <w:bodyDiv w:val="1"/>
      <w:marLeft w:val="0"/>
      <w:marRight w:val="0"/>
      <w:marTop w:val="0"/>
      <w:marBottom w:val="0"/>
      <w:divBdr>
        <w:top w:val="none" w:sz="0" w:space="0" w:color="auto"/>
        <w:left w:val="none" w:sz="0" w:space="0" w:color="auto"/>
        <w:bottom w:val="none" w:sz="0" w:space="0" w:color="auto"/>
        <w:right w:val="none" w:sz="0" w:space="0" w:color="auto"/>
      </w:divBdr>
    </w:div>
    <w:div w:id="2035381153">
      <w:bodyDiv w:val="1"/>
      <w:marLeft w:val="0"/>
      <w:marRight w:val="0"/>
      <w:marTop w:val="0"/>
      <w:marBottom w:val="0"/>
      <w:divBdr>
        <w:top w:val="none" w:sz="0" w:space="0" w:color="auto"/>
        <w:left w:val="none" w:sz="0" w:space="0" w:color="auto"/>
        <w:bottom w:val="none" w:sz="0" w:space="0" w:color="auto"/>
        <w:right w:val="none" w:sz="0" w:space="0" w:color="auto"/>
      </w:divBdr>
    </w:div>
    <w:div w:id="2050765692">
      <w:bodyDiv w:val="1"/>
      <w:marLeft w:val="0"/>
      <w:marRight w:val="0"/>
      <w:marTop w:val="0"/>
      <w:marBottom w:val="0"/>
      <w:divBdr>
        <w:top w:val="none" w:sz="0" w:space="0" w:color="auto"/>
        <w:left w:val="none" w:sz="0" w:space="0" w:color="auto"/>
        <w:bottom w:val="none" w:sz="0" w:space="0" w:color="auto"/>
        <w:right w:val="none" w:sz="0" w:space="0" w:color="auto"/>
      </w:divBdr>
    </w:div>
    <w:div w:id="2063752049">
      <w:bodyDiv w:val="1"/>
      <w:marLeft w:val="0"/>
      <w:marRight w:val="0"/>
      <w:marTop w:val="0"/>
      <w:marBottom w:val="0"/>
      <w:divBdr>
        <w:top w:val="none" w:sz="0" w:space="0" w:color="auto"/>
        <w:left w:val="none" w:sz="0" w:space="0" w:color="auto"/>
        <w:bottom w:val="none" w:sz="0" w:space="0" w:color="auto"/>
        <w:right w:val="none" w:sz="0" w:space="0" w:color="auto"/>
      </w:divBdr>
    </w:div>
    <w:div w:id="2070107572">
      <w:bodyDiv w:val="1"/>
      <w:marLeft w:val="0"/>
      <w:marRight w:val="0"/>
      <w:marTop w:val="0"/>
      <w:marBottom w:val="0"/>
      <w:divBdr>
        <w:top w:val="none" w:sz="0" w:space="0" w:color="auto"/>
        <w:left w:val="none" w:sz="0" w:space="0" w:color="auto"/>
        <w:bottom w:val="none" w:sz="0" w:space="0" w:color="auto"/>
        <w:right w:val="none" w:sz="0" w:space="0" w:color="auto"/>
      </w:divBdr>
    </w:div>
    <w:div w:id="2083484789">
      <w:bodyDiv w:val="1"/>
      <w:marLeft w:val="0"/>
      <w:marRight w:val="0"/>
      <w:marTop w:val="0"/>
      <w:marBottom w:val="0"/>
      <w:divBdr>
        <w:top w:val="none" w:sz="0" w:space="0" w:color="auto"/>
        <w:left w:val="none" w:sz="0" w:space="0" w:color="auto"/>
        <w:bottom w:val="none" w:sz="0" w:space="0" w:color="auto"/>
        <w:right w:val="none" w:sz="0" w:space="0" w:color="auto"/>
      </w:divBdr>
    </w:div>
    <w:div w:id="2085950633">
      <w:bodyDiv w:val="1"/>
      <w:marLeft w:val="0"/>
      <w:marRight w:val="0"/>
      <w:marTop w:val="0"/>
      <w:marBottom w:val="0"/>
      <w:divBdr>
        <w:top w:val="none" w:sz="0" w:space="0" w:color="auto"/>
        <w:left w:val="none" w:sz="0" w:space="0" w:color="auto"/>
        <w:bottom w:val="none" w:sz="0" w:space="0" w:color="auto"/>
        <w:right w:val="none" w:sz="0" w:space="0" w:color="auto"/>
      </w:divBdr>
    </w:div>
    <w:div w:id="21268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AB1C36B337D28C9FCCF2FD619A0B0BB25F173298E4496D8C7FEC211E300909DD5DE3FA49C2BFB593FFF5C4F2A54b8M" TargetMode="External"/><Relationship Id="rId117" Type="http://schemas.openxmlformats.org/officeDocument/2006/relationships/hyperlink" Target="consultantplus://offline/ref=052AC988795EE1F8711A62187FA1B515DBA4964121BE2B6C6B8B7B0E3518067C0BD9ECE24859CFC7193BCB4C9AB45994198E5923C628C664b2M" TargetMode="External"/><Relationship Id="rId21" Type="http://schemas.openxmlformats.org/officeDocument/2006/relationships/hyperlink" Target="consultantplus://offline/ref=1AB1C36B337D28C9FCCF2FD619A0B0BB25F173298E4496D8C7FEC211E300909DC7DE67AB9A2AEE0D6CA50B42294D90120420F195C453b9M" TargetMode="External"/><Relationship Id="rId42" Type="http://schemas.openxmlformats.org/officeDocument/2006/relationships/hyperlink" Target="consultantplus://offline/ref=1AB1C36B337D28C9FCCF31DB0FCCEEBF29F92E208E469B8E9EACC446BC5096C8879E61FDDE69E8583DE15E4C2940DA43426BFE94C02441833F034E025Bb3M" TargetMode="External"/><Relationship Id="rId47" Type="http://schemas.openxmlformats.org/officeDocument/2006/relationships/hyperlink" Target="consultantplus://offline/ref=1AB1C36B337D28C9FCCF2FD619A0B0BB25F3782C894496D8C7FEC211E300909DD5DE3FA49C2BFB593FFF5C4F2A54b8M" TargetMode="External"/><Relationship Id="rId63" Type="http://schemas.openxmlformats.org/officeDocument/2006/relationships/hyperlink" Target="consultantplus://offline/ref=1AB1C36B337D28C9FCCF2FD619A0B0BB25F3702A8F4796D8C7FEC211E300909DD5DE3FA49C2BFB593FFF5C4F2A54b8M" TargetMode="External"/><Relationship Id="rId68" Type="http://schemas.openxmlformats.org/officeDocument/2006/relationships/hyperlink" Target="consultantplus://offline/ref=1AB1C36B337D28C9FCCF2FD619A0B0BB20F074288C48CBD2CFA7CE13E40FCF8AC0976BA99D2CE35A36B50F0B7D468F14183EF18BC43A4358b2M" TargetMode="External"/><Relationship Id="rId84" Type="http://schemas.openxmlformats.org/officeDocument/2006/relationships/hyperlink" Target="consultantplus://offline/ref=1AB1C36B337D28C9FCCF2FD619A0B0BB22FA772F8E4196D8C7FEC211E300909DD5DE3FA49C2BFB593FFF5C4F2A54b8M" TargetMode="External"/><Relationship Id="rId89" Type="http://schemas.openxmlformats.org/officeDocument/2006/relationships/hyperlink" Target="consultantplus://offline/ref=1AB1C36B337D28C9FCCF2FD619A0B0BB25F17525864396D8C7FEC211E300909DC7DE67AA9679B41D68EC5F49364B8C0C043EF159b6M" TargetMode="External"/><Relationship Id="rId112" Type="http://schemas.openxmlformats.org/officeDocument/2006/relationships/hyperlink" Target="consultantplus://offline/ref=052AC988795EE1F8711A62187FA1B515DBA6964421B02B6C6B8B7B0E3518067C0BD9ECE14E53CEC5463EDE5DC2B85E8C078C453FC42A6Cb7M" TargetMode="External"/><Relationship Id="rId133" Type="http://schemas.openxmlformats.org/officeDocument/2006/relationships/hyperlink" Target="consultantplus://offline/ref=052AC988795EE1F8711A62187FA1B515DBA69D4426BE2B6C6B8B7B0E3518067C0BD9ECE64C50C59A432BCF05CEBF46920590593DC662bBM" TargetMode="External"/><Relationship Id="rId138" Type="http://schemas.openxmlformats.org/officeDocument/2006/relationships/hyperlink" Target="consultantplus://offline/ref=052AC988795EE1F8711A62187FA1B515DBA69E492FBF2B6C6B8B7B0E3518067C0BD9ECE24851CECF1164CE598BEC559301905B3FDA2AC44369bBM" TargetMode="External"/><Relationship Id="rId154" Type="http://schemas.openxmlformats.org/officeDocument/2006/relationships/theme" Target="theme/theme1.xml"/><Relationship Id="rId16" Type="http://schemas.openxmlformats.org/officeDocument/2006/relationships/hyperlink" Target="consultantplus://offline/ref=1AB1C36B337D28C9FCCF2FD619A0B0BB25F17525864396D8C7FEC211E300909DD5DE3FA49C2BFB593FFF5C4F2A54b8M" TargetMode="External"/><Relationship Id="rId107" Type="http://schemas.openxmlformats.org/officeDocument/2006/relationships/hyperlink" Target="consultantplus://offline/ref=052AC988795EE1F8711A62187FA1B515DBA6964421B02B6C6B8B7B0E3518067C19D9B4EE4957D0CE10719808CD6BbAM" TargetMode="External"/><Relationship Id="rId11" Type="http://schemas.openxmlformats.org/officeDocument/2006/relationships/hyperlink" Target="consultantplus://offline/ref=1AB1C36B337D28C9FCCF2FD619A0B0BB25F3782C894496D8C7FEC211E300909DD5DE3FA49C2BFB593FFF5C4F2A54b8M" TargetMode="External"/><Relationship Id="rId32" Type="http://schemas.openxmlformats.org/officeDocument/2006/relationships/hyperlink" Target="consultantplus://offline/ref=1AB1C36B337D28C9FCCF2FD619A0B0BB25F17024894796D8C7FEC211E300909DC7DE67A89D2DE5583CEA0A1E6C1E83130020F397D838418352b2M" TargetMode="External"/><Relationship Id="rId37" Type="http://schemas.openxmlformats.org/officeDocument/2006/relationships/hyperlink" Target="consultantplus://offline/ref=1AB1C36B337D28C9FCCF2FD619A0B0BB25F173298E4496D8C7FEC211E300909DD5DE3FA49C2BFB593FFF5C4F2A54b8M" TargetMode="External"/><Relationship Id="rId53" Type="http://schemas.openxmlformats.org/officeDocument/2006/relationships/image" Target="media/image4.wmf"/><Relationship Id="rId58" Type="http://schemas.openxmlformats.org/officeDocument/2006/relationships/hyperlink" Target="consultantplus://offline/ref=1AB1C36B337D28C9FCCF2FD619A0B0BB25F1762E874496D8C7FEC211E300909DC7DE67A89D2CED503AEA0A1E6C1E83130020F397D838418352b2M" TargetMode="External"/><Relationship Id="rId74" Type="http://schemas.openxmlformats.org/officeDocument/2006/relationships/hyperlink" Target="consultantplus://offline/ref=1AB1C36B337D28C9FCCF2FD619A0B0BB25F3702A8F4796D8C7FEC211E300909DD5DE3FA49C2BFB593FFF5C4F2A54b8M" TargetMode="External"/><Relationship Id="rId79" Type="http://schemas.openxmlformats.org/officeDocument/2006/relationships/hyperlink" Target="consultantplus://offline/ref=1AB1C36B337D28C9FCCF2FD619A0B0BB25F173298E4496D8C7FEC211E300909DD5DE3FA49C2BFB593FFF5C4F2A54b8M" TargetMode="External"/><Relationship Id="rId102" Type="http://schemas.openxmlformats.org/officeDocument/2006/relationships/hyperlink" Target="consultantplus://offline/ref=052AC988795EE1F8711A62187FA1B515DBA49E4727BD2B6C6B8B7B0E3518067C0BD9ECE14C55CFC5463EDE5DC2B85E8C078C453FC42A6Cb7M" TargetMode="External"/><Relationship Id="rId123" Type="http://schemas.openxmlformats.org/officeDocument/2006/relationships/hyperlink" Target="consultantplus://offline/ref=052AC988795EE1F8711A62187FA1B515DBA69E492FBF2B6C6B8B7B0E3518067C0BD9ECE24851CEC91664CE598BEC559301905B3FDA2AC44369bBM" TargetMode="External"/><Relationship Id="rId128" Type="http://schemas.openxmlformats.org/officeDocument/2006/relationships/hyperlink" Target="consultantplus://offline/ref=052AC988795EE1F8711A62187FA1B515DBA69E492FB12B6C6B8B7B0E3518067C0BD9ECEA4A5A9A9F563A9709C9A75890198C5B3F6Cb7M" TargetMode="External"/><Relationship Id="rId144" Type="http://schemas.openxmlformats.org/officeDocument/2006/relationships/hyperlink" Target="consultantplus://offline/ref=052AC988795EE1F8711A62187FA1B515DBA69D4426BE2B6C6B8B7B0E3518067C0BD9ECE24851CECF1264CE598BEC559301905B3FDA2AC44369bBM" TargetMode="External"/><Relationship Id="rId149" Type="http://schemas.openxmlformats.org/officeDocument/2006/relationships/hyperlink" Target="consultantplus://offline/ref=052AC988795EE1F8711A62187FA1B515DBA7974222BC2B6C6B8B7B0E3518067C0BD9ECE24851CECF1064CE598BEC559301905B3FDA2AC44369bBM" TargetMode="External"/><Relationship Id="rId5" Type="http://schemas.openxmlformats.org/officeDocument/2006/relationships/webSettings" Target="webSettings.xml"/><Relationship Id="rId90" Type="http://schemas.openxmlformats.org/officeDocument/2006/relationships/hyperlink" Target="consultantplus://offline/ref=1AB1C36B337D28C9FCCF2FD619A0B0BB25F17525864396D8C7FEC211E300909DC7DE67AC9679B41D68EC5F49364B8C0C043EF159b6M" TargetMode="External"/><Relationship Id="rId95" Type="http://schemas.openxmlformats.org/officeDocument/2006/relationships/hyperlink" Target="consultantplus://offline/ref=1AB1C36B337D28C9FCCF2FD619A0B0BB25F17024874596D8C7FEC211E300909DC7DE67A89D2DE5583EEA0A1E6C1E83130020F397D838418352b2M" TargetMode="External"/><Relationship Id="rId22" Type="http://schemas.openxmlformats.org/officeDocument/2006/relationships/hyperlink" Target="consultantplus://offline/ref=1AB1C36B337D28C9FCCF2FD619A0B0BB25F173298E4496D8C7FEC211E300909DD5DE3FA49C2BFB593FFF5C4F2A54b8M" TargetMode="External"/><Relationship Id="rId27" Type="http://schemas.openxmlformats.org/officeDocument/2006/relationships/hyperlink" Target="consultantplus://offline/ref=1AB1C36B337D28C9FCCF31DB0FCCEEBF29F92E208E469B8E9EACC446BC5096C8879E61FDDE69E8583DE15E4D2840DA43426BFE94C02441833F034E025Bb3M" TargetMode="External"/><Relationship Id="rId43" Type="http://schemas.openxmlformats.org/officeDocument/2006/relationships/hyperlink" Target="consultantplus://offline/ref=1AB1C36B337D28C9FCCF2FD619A0B0BB25F173298E4496D8C7FEC211E300909DD5DE3FA49C2BFB593FFF5C4F2A54b8M" TargetMode="External"/><Relationship Id="rId48" Type="http://schemas.openxmlformats.org/officeDocument/2006/relationships/hyperlink" Target="consultantplus://offline/ref=1AB1C36B337D28C9FCCF2FD619A0B0BB25F173298E4496D8C7FEC211E300909DD5DE3FA49C2BFB593FFF5C4F2A54b8M" TargetMode="External"/><Relationship Id="rId64" Type="http://schemas.openxmlformats.org/officeDocument/2006/relationships/hyperlink" Target="consultantplus://offline/ref=1AB1C36B337D28C9FCCF2FD619A0B0BB25F173298E4496D8C7FEC211E300909DC7DE67A89D2DE55038EA0A1E6C1E83130020F397D838418352b2M" TargetMode="External"/><Relationship Id="rId69" Type="http://schemas.openxmlformats.org/officeDocument/2006/relationships/hyperlink" Target="consultantplus://offline/ref=1AB1C36B337D28C9FCCF2FD619A0B0BB25F3782C894496D8C7FEC211E300909DD5DE3FA49C2BFB593FFF5C4F2A54b8M" TargetMode="External"/><Relationship Id="rId113" Type="http://schemas.openxmlformats.org/officeDocument/2006/relationships/hyperlink" Target="consultantplus://offline/ref=052AC988795EE1F8711A62187FA1B515DBA79E4622B12B6C6B8B7B0E3518067C0BD9ECE1405A9A9F563A9709C9A75890198C5B3F6Cb7M" TargetMode="External"/><Relationship Id="rId118" Type="http://schemas.openxmlformats.org/officeDocument/2006/relationships/hyperlink" Target="consultantplus://offline/ref=052AC988795EE1F8711A62187FA1B515DCA2994025BC2B6C6B8B7B0E3518067C0BD9ECE24853CBC91664CE598BEC559301905B3FDA2AC44369bBM" TargetMode="External"/><Relationship Id="rId134" Type="http://schemas.openxmlformats.org/officeDocument/2006/relationships/hyperlink" Target="consultantplus://offline/ref=052AC988795EE1F8711A62187FA1B515DBA69D4426BE2B6C6B8B7B0E3518067C0BD9ECE64C54C59A432BCF05CEBF46920590593DC662bBM" TargetMode="External"/><Relationship Id="rId139" Type="http://schemas.openxmlformats.org/officeDocument/2006/relationships/hyperlink" Target="consultantplus://offline/ref=052AC988795EE1F8711A62187FA1B515DBA69D4426BE2B6C6B8B7B0E3518067C0BD9ECE24B53C59A432BCF05CEBF46920590593DC662bBM" TargetMode="External"/><Relationship Id="rId80" Type="http://schemas.openxmlformats.org/officeDocument/2006/relationships/hyperlink" Target="consultantplus://offline/ref=1AB1C36B337D28C9FCCF2FD619A0B0BB25F173298E4496D8C7FEC211E300909DD5DE3FA49C2BFB593FFF5C4F2A54b8M" TargetMode="External"/><Relationship Id="rId85" Type="http://schemas.openxmlformats.org/officeDocument/2006/relationships/hyperlink" Target="consultantplus://offline/ref=1AB1C36B337D28C9FCCF2FD619A0B0BB25F3702A8F4796D8C7FEC211E300909DD5DE3FA49C2BFB593FFF5C4F2A54b8M" TargetMode="External"/><Relationship Id="rId150" Type="http://schemas.openxmlformats.org/officeDocument/2006/relationships/hyperlink" Target="consultantplus://offline/ref=052AC988795EE1F8711A62187FA1B515DBA69D4426BE2B6C6B8B7B0E3518067C0BD9ECE64D54C59A432BCF05CEBF46920590593DC662bBM" TargetMode="External"/><Relationship Id="rId12" Type="http://schemas.openxmlformats.org/officeDocument/2006/relationships/hyperlink" Target="consultantplus://offline/ref=1AB1C36B337D28C9FCCF2FD619A0B0BB25F173298E4496D8C7FEC211E300909DD5DE3FA49C2BFB593FFF5C4F2A54b8M" TargetMode="External"/><Relationship Id="rId17" Type="http://schemas.openxmlformats.org/officeDocument/2006/relationships/hyperlink" Target="consultantplus://offline/ref=1AB1C36B337D28C9FCCF2FD619A0B0BB25F173298E4496D8C7FEC211E300909DC7DE67A89D2DE5583DEA0A1E6C1E83130020F397D838418352b2M" TargetMode="External"/><Relationship Id="rId25" Type="http://schemas.openxmlformats.org/officeDocument/2006/relationships/hyperlink" Target="consultantplus://offline/ref=1AB1C36B337D28C9FCCF2FD619A0B0BB25F173298E4496D8C7FEC211E300909DC7DE67AA942DEE0D6CA50B42294D90120420F195C453b9M" TargetMode="External"/><Relationship Id="rId33" Type="http://schemas.openxmlformats.org/officeDocument/2006/relationships/hyperlink" Target="consultantplus://offline/ref=1AB1C36B337D28C9FCCF2FD619A0B0BB25F17024894796D8C7FEC211E300909DC7DE67A89D2DE45F34EA0A1E6C1E83130020F397D838418352b2M" TargetMode="External"/><Relationship Id="rId38" Type="http://schemas.openxmlformats.org/officeDocument/2006/relationships/hyperlink" Target="consultantplus://offline/ref=1AB1C36B337D28C9FCCF2FD619A0B0BB25F173298E4496D8C7FEC211E300909DC7DE67A89424EE0D6CA50B42294D90120420F195C453b9M" TargetMode="External"/><Relationship Id="rId46" Type="http://schemas.openxmlformats.org/officeDocument/2006/relationships/hyperlink" Target="consultantplus://offline/ref=1AB1C36B337D28C9FCCF2FD619A0B0BB25F173298E4496D8C7FEC211E300909DD5DE3FA49C2BFB593FFF5C4F2A54b8M" TargetMode="External"/><Relationship Id="rId59" Type="http://schemas.openxmlformats.org/officeDocument/2006/relationships/hyperlink" Target="consultantplus://offline/ref=1AB1C36B337D28C9FCCF2FD619A0B0BB25F1762E874496D8C7FEC211E300909DC7DE67AB9D28E15269B01A1A254A880C063CED97C63854b2M" TargetMode="External"/><Relationship Id="rId67" Type="http://schemas.openxmlformats.org/officeDocument/2006/relationships/hyperlink" Target="consultantplus://offline/ref=1AB1C36B337D28C9FCCF2FD619A0B0BB20F074288C48CBD2CFA7CE13E40FCF8AC0976BA99D2CE35A36B50F0B7D468F14183EF18BC43A4358b2M" TargetMode="External"/><Relationship Id="rId103" Type="http://schemas.openxmlformats.org/officeDocument/2006/relationships/hyperlink" Target="consultantplus://offline/ref=052AC988795EE1F8711A62187FA1B515DBA4964121BE2B6C6B8B7B0E3518067C19D9B4EE4957D0CE10719808CD6BbAM" TargetMode="External"/><Relationship Id="rId108" Type="http://schemas.openxmlformats.org/officeDocument/2006/relationships/hyperlink" Target="consultantplus://offline/ref=052AC988795EE1F8711A62187FA1B515DBA698432FBE2B6C6B8B7B0E3518067C0BD9ECE24850C6C71564CE598BEC559301905B3FDA2AC44369bBM" TargetMode="External"/><Relationship Id="rId116" Type="http://schemas.openxmlformats.org/officeDocument/2006/relationships/hyperlink" Target="consultantplus://offline/ref=052AC988795EE1F8711A62187FA1B515DBA4964121BE2B6C6B8B7B0E3518067C0BD9ECE24853CFCE1364CE598BEC559301905B3FDA2AC44369bBM" TargetMode="External"/><Relationship Id="rId124" Type="http://schemas.openxmlformats.org/officeDocument/2006/relationships/hyperlink" Target="consultantplus://offline/ref=052AC988795EE1F8711A62187FA1B515DBA69E492FB12B6C6B8B7B0E3518067C0BD9ECEB415A9A9F563A9709C9A75890198C5B3F6Cb7M" TargetMode="External"/><Relationship Id="rId129" Type="http://schemas.openxmlformats.org/officeDocument/2006/relationships/hyperlink" Target="consultantplus://offline/ref=052AC988795EE1F8711A62187FA1B515DBA69E492FB12B6C6B8B7B0E3518067C0BD9ECEA4B5A9A9F563A9709C9A75890198C5B3F6Cb7M" TargetMode="External"/><Relationship Id="rId137" Type="http://schemas.openxmlformats.org/officeDocument/2006/relationships/hyperlink" Target="consultantplus://offline/ref=052AC988795EE1F8711A62187FA1B515DBA69D4426BE2B6C6B8B7B0E3518067C0BD9ECE64C58C59A432BCF05CEBF46920590593DC662bBM" TargetMode="External"/><Relationship Id="rId20" Type="http://schemas.openxmlformats.org/officeDocument/2006/relationships/hyperlink" Target="consultantplus://offline/ref=1AB1C36B337D28C9FCCF2FD619A0B0BB25F173298E4496D8C7FEC211E300909DC7DE67A89D2DE5513BEA0A1E6C1E83130020F397D838418352b2M" TargetMode="External"/><Relationship Id="rId41" Type="http://schemas.openxmlformats.org/officeDocument/2006/relationships/hyperlink" Target="consultantplus://offline/ref=1AB1C36B337D28C9FCCF2FD619A0B0BB25F173298E4496D8C7FEC211E300909DC7DE67AC9E24EE0D6CA50B42294D90120420F195C453b9M" TargetMode="External"/><Relationship Id="rId54" Type="http://schemas.openxmlformats.org/officeDocument/2006/relationships/hyperlink" Target="consultantplus://offline/ref=1AB1C36B337D28C9FCCF2FD619A0B0BB25F1702B8C4B96D8C7FEC211E300909DC7DE67A89D2CED513BEA0A1E6C1E83130020F397D838418352b2M" TargetMode="External"/><Relationship Id="rId62" Type="http://schemas.openxmlformats.org/officeDocument/2006/relationships/hyperlink" Target="consultantplus://offline/ref=1AB1C36B337D28C9FCCF2FD619A0B0BB25F17829894A96D8C7FEC211E300909DC7DE67AB9B2FE55269B01A1A254A880C063CED97C63854b2M" TargetMode="External"/><Relationship Id="rId70" Type="http://schemas.openxmlformats.org/officeDocument/2006/relationships/hyperlink" Target="consultantplus://offline/ref=1AB1C36B337D28C9FCCF2FD619A0B0BB25F17024874496D8C7FEC211E300909DD5DE3FA49C2BFB593FFF5C4F2A54b8M" TargetMode="External"/><Relationship Id="rId75" Type="http://schemas.openxmlformats.org/officeDocument/2006/relationships/hyperlink" Target="consultantplus://offline/ref=1AB1C36B337D28C9FCCF31DB0FCCEEBF29F92E208E469E869CAEC446BC5096C8879E61FDDE69E8583DE05B4F2E40DA43426BFE94C02441833F034E025Bb3M" TargetMode="External"/><Relationship Id="rId83" Type="http://schemas.openxmlformats.org/officeDocument/2006/relationships/hyperlink" Target="consultantplus://offline/ref=1AB1C36B337D28C9FCCF2FD619A0B0BB25F173298E4496D8C7FEC211E300909DD5DE3FA49C2BFB593FFF5C4F2A54b8M" TargetMode="External"/><Relationship Id="rId88" Type="http://schemas.openxmlformats.org/officeDocument/2006/relationships/hyperlink" Target="consultantplus://offline/ref=1AB1C36B337D28C9FCCF2FD619A0B0BB25F17028864B96D8C7FEC211E300909DC7DE67A09B26B10879B4534E2E558E10183CF3975Cb5M" TargetMode="External"/><Relationship Id="rId91" Type="http://schemas.openxmlformats.org/officeDocument/2006/relationships/hyperlink" Target="consultantplus://offline/ref=1AB1C36B337D28C9FCCF2FD619A0B0BB25F3772D864A96D8C7FEC211E300909DC7DE67A89D2DE5593BEA0A1E6C1E83130020F397D838418352b2M" TargetMode="External"/><Relationship Id="rId96" Type="http://schemas.openxmlformats.org/officeDocument/2006/relationships/hyperlink" Target="consultantplus://offline/ref=1AB1C36B337D28C9FCCF2FD619A0B0BB25F173298E4496D8C7FEC211E300909DC7DE67A8942BEE0D6CA50B42294D90120420F195C453b9M" TargetMode="External"/><Relationship Id="rId111" Type="http://schemas.openxmlformats.org/officeDocument/2006/relationships/hyperlink" Target="consultantplus://offline/ref=052AC988795EE1F8711A62187FA1B515DBA698432FBE2B6C6B8B7B0E3518067C0BD9ECE14859C8C5463EDE5DC2B85E8C078C453FC42A6Cb7M" TargetMode="External"/><Relationship Id="rId132" Type="http://schemas.openxmlformats.org/officeDocument/2006/relationships/hyperlink" Target="consultantplus://offline/ref=052AC988795EE1F8711A62187FA1B515DBA69E492FBF2B6C6B8B7B0E3518067C0BD9ECE24851CEC91B64CE598BEC559301905B3FDA2AC44369bBM" TargetMode="External"/><Relationship Id="rId140" Type="http://schemas.openxmlformats.org/officeDocument/2006/relationships/hyperlink" Target="consultantplus://offline/ref=052AC988795EE1F8711A62187FA1B515DBA69D4426BE2B6C6B8B7B0E3518067C0BD9ECE24B52C59A432BCF05CEBF46920590593DC662bBM" TargetMode="External"/><Relationship Id="rId145" Type="http://schemas.openxmlformats.org/officeDocument/2006/relationships/hyperlink" Target="consultantplus://offline/ref=052AC988795EE1F8711A62187FA1B515DBA69E4624B12B6C6B8B7B0E3518067C19D9B4EE4957D0CE10719808CD6BbAM"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AB1C36B337D28C9FCCF2FD619A0B0BB25F3752D8F4696D8C7FEC211E300909DC7DE67A89D2DE55A35EA0A1E6C1E83130020F397D838418352b2M" TargetMode="External"/><Relationship Id="rId23" Type="http://schemas.openxmlformats.org/officeDocument/2006/relationships/hyperlink" Target="consultantplus://offline/ref=1AB1C36B337D28C9FCCF2FD619A0B0BB25F173298E4496D8C7FEC211E300909DC7DE67AA9525EE0D6CA50B42294D90120420F195C453b9M" TargetMode="External"/><Relationship Id="rId28" Type="http://schemas.openxmlformats.org/officeDocument/2006/relationships/hyperlink" Target="consultantplus://offline/ref=1AB1C36B337D28C9FCCF2FD619A0B0BB25F173298E4496D8C7FEC211E300909DC7DE67AC9A2CEE0D6CA50B42294D90120420F195C453b9M" TargetMode="External"/><Relationship Id="rId36" Type="http://schemas.openxmlformats.org/officeDocument/2006/relationships/hyperlink" Target="consultantplus://offline/ref=1AB1C36B337D28C9FCCF2FD619A0B0BB25F176298C4496D8C7FEC211E300909DD5DE3FA49C2BFB593FFF5C4F2A54b8M" TargetMode="External"/><Relationship Id="rId49" Type="http://schemas.openxmlformats.org/officeDocument/2006/relationships/hyperlink" Target="consultantplus://offline/ref=1AB1C36B337D28C9FCCF2FD619A0B0BB25F3702A8F4796D8C7FEC211E300909DD5DE3FA49C2BFB593FFF5C4F2A54b8M" TargetMode="External"/><Relationship Id="rId57" Type="http://schemas.openxmlformats.org/officeDocument/2006/relationships/hyperlink" Target="consultantplus://offline/ref=1AB1C36B337D28C9FCCF2FD619A0B0BB25F17829894A96D8C7FEC211E300909DD5DE3FA49C2BFB593FFF5C4F2A54b8M" TargetMode="External"/><Relationship Id="rId106" Type="http://schemas.openxmlformats.org/officeDocument/2006/relationships/hyperlink" Target="consultantplus://offline/ref=052AC988795EE1F8711A62187FA1B515DBA69D4426BE2B6C6B8B7B0E3518067C0BD9ECE74C51C59A432BCF05CEBF46920590593DC662bBM" TargetMode="External"/><Relationship Id="rId114" Type="http://schemas.openxmlformats.org/officeDocument/2006/relationships/hyperlink" Target="consultantplus://offline/ref=052AC988795EE1F8711A62187FA1B515DBA69E492FBF2B6C6B8B7B0E3518067C0BD9ECE14C55C59A432BCF05CEBF46920590593DC662bBM" TargetMode="External"/><Relationship Id="rId119" Type="http://schemas.openxmlformats.org/officeDocument/2006/relationships/hyperlink" Target="consultantplus://offline/ref=052AC988795EE1F8711A62187FA1B515DCA2994025BC2B6C6B8B7B0E3518067C0BD9ECE24853CBC71064CE598BEC559301905B3FDA2AC44369bBM" TargetMode="External"/><Relationship Id="rId127" Type="http://schemas.openxmlformats.org/officeDocument/2006/relationships/hyperlink" Target="consultantplus://offline/ref=052AC988795EE1F8711A62187FA1B515DBA69E492FB12B6C6B8B7B0E3518067C0BD9ECEB415A9A9F563A9709C9A75890198C5B3F6Cb7M" TargetMode="External"/><Relationship Id="rId10" Type="http://schemas.openxmlformats.org/officeDocument/2006/relationships/hyperlink" Target="consultantplus://offline/ref=1AB1C36B337D28C9FCCF2FD619A0B0BB23FA77288415C1DA96ABCC14EB50CA8DD1976BAF832DE7473FE15C54bCM" TargetMode="External"/><Relationship Id="rId31" Type="http://schemas.openxmlformats.org/officeDocument/2006/relationships/hyperlink" Target="consultantplus://offline/ref=1AB1C36B337D28C9FCCF2FD619A0B0BB25F173298E4496D8C7FEC211E300909DD5DE3FA49C2BFB593FFF5C4F2A54b8M" TargetMode="External"/><Relationship Id="rId44" Type="http://schemas.openxmlformats.org/officeDocument/2006/relationships/hyperlink" Target="consultantplus://offline/ref=1AB1C36B337D28C9FCCF2FD619A0B0BB25F173298E4496D8C7FEC211E300909DC7DE67A89424EE0D6CA50B42294D90120420F195C453b9M" TargetMode="External"/><Relationship Id="rId52" Type="http://schemas.openxmlformats.org/officeDocument/2006/relationships/image" Target="media/image3.wmf"/><Relationship Id="rId60" Type="http://schemas.openxmlformats.org/officeDocument/2006/relationships/hyperlink" Target="consultantplus://offline/ref=1AB1C36B337D28C9FCCF2FD619A0B0BB25F1762E874496D8C7FEC211E300909DC7DE67AB9D2AE75269B01A1A254A880C063CED97C63854b2M" TargetMode="External"/><Relationship Id="rId65" Type="http://schemas.openxmlformats.org/officeDocument/2006/relationships/hyperlink" Target="consultantplus://offline/ref=1AB1C36B337D28C9FCCF2FD619A0B0BB25F173298E4496D8C7FEC211E300909DD5DE3FA49C2BFB593FFF5C4F2A54b8M" TargetMode="External"/><Relationship Id="rId73" Type="http://schemas.openxmlformats.org/officeDocument/2006/relationships/hyperlink" Target="consultantplus://offline/ref=1AB1C36B337D28C9FCCF2FD619A0B0BB25F173298E4496D8C7FEC211E300909DD5DE3FA49C2BFB593FFF5C4F2A54b8M" TargetMode="External"/><Relationship Id="rId78" Type="http://schemas.openxmlformats.org/officeDocument/2006/relationships/hyperlink" Target="consultantplus://offline/ref=1AB1C36B337D28C9FCCF2FD619A0B0BB25F173298E4496D8C7FEC211E300909DD5DE3FA49C2BFB593FFF5C4F2A54b8M" TargetMode="External"/><Relationship Id="rId81" Type="http://schemas.openxmlformats.org/officeDocument/2006/relationships/hyperlink" Target="consultantplus://offline/ref=1AB1C36B337D28C9FCCF2FD619A0B0BB25F173298E4496D8C7FEC211E300909DD5DE3FA49C2BFB593FFF5C4F2A54b8M" TargetMode="External"/><Relationship Id="rId86" Type="http://schemas.openxmlformats.org/officeDocument/2006/relationships/hyperlink" Target="consultantplus://offline/ref=1AB1C36B337D28C9FCCF2FD619A0B0BB25F3702A8F4796D8C7FEC211E300909DC7DE67AB9D2BE55269B01A1A254A880C063CED97C63854b2M" TargetMode="External"/><Relationship Id="rId94" Type="http://schemas.openxmlformats.org/officeDocument/2006/relationships/hyperlink" Target="consultantplus://offline/ref=1AB1C36B337D28C9FCCF2FD619A0B0BB25F173298E4496D8C7FEC211E300909DC7DE67AA982BEE0D6CA50B42294D90120420F195C453b9M" TargetMode="External"/><Relationship Id="rId99" Type="http://schemas.openxmlformats.org/officeDocument/2006/relationships/hyperlink" Target="consultantplus://offline/ref=1AB1C36B337D28C9FCCF2FD619A0B0BB25F173298E4496D8C7FEC211E300909DC7DE67AB982DEE0D6CA50B42294D90120420F195C453b9M" TargetMode="External"/><Relationship Id="rId101" Type="http://schemas.openxmlformats.org/officeDocument/2006/relationships/hyperlink" Target="consultantplus://offline/ref=1AB1C36B337D28C9FCCF2FD619A0B0BB25F173298E4496D8C7FEC211E300909DC7DE67AB942FEE0D6CA50B42294D90120420F195C453b9M" TargetMode="External"/><Relationship Id="rId122" Type="http://schemas.openxmlformats.org/officeDocument/2006/relationships/hyperlink" Target="consultantplus://offline/ref=052AC988795EE1F8711A62187FA1B515DBA69E492FBF2B6C6B8B7B0E3518067C0BD9ECE24851CCC61464CE598BEC559301905B3FDA2AC44369bBM" TargetMode="External"/><Relationship Id="rId130" Type="http://schemas.openxmlformats.org/officeDocument/2006/relationships/hyperlink" Target="consultantplus://offline/ref=052AC988795EE1F8711A62187FA1B515DBA69E492FB12B6C6B8B7B0E3518067C0BD9ECEA485A9A9F563A9709C9A75890198C5B3F6Cb7M" TargetMode="External"/><Relationship Id="rId135" Type="http://schemas.openxmlformats.org/officeDocument/2006/relationships/hyperlink" Target="consultantplus://offline/ref=052AC988795EE1F8711A62187FA1B515DBA69D4426BE2B6C6B8B7B0E3518067C0BD9ECE64C57C59A432BCF05CEBF46920590593DC662bBM" TargetMode="External"/><Relationship Id="rId143" Type="http://schemas.openxmlformats.org/officeDocument/2006/relationships/hyperlink" Target="consultantplus://offline/ref=052AC988795EE1F8711A62187FA1B515DBA69D4426BE2B6C6B8B7B0E3518067C19D9B4EE4957D0CE10719808CD6BbAM" TargetMode="External"/><Relationship Id="rId148" Type="http://schemas.openxmlformats.org/officeDocument/2006/relationships/hyperlink" Target="consultantplus://offline/ref=052AC988795EE1F8711A62187FA1B515DBA6994421BD2B6C6B8B7B0E3518067C19D9B4EE4957D0CE10719808CD6BbAM" TargetMode="External"/><Relationship Id="rId151" Type="http://schemas.openxmlformats.org/officeDocument/2006/relationships/hyperlink" Target="consultantplus://offline/ref=052AC988795EE1F8711A62187FA1B515DBA69E492FBF2B6C6B8B7B0E3518067C0BD9ECE24851CECF1164CE598BEC559301905B3FDA2AC44369bBM" TargetMode="External"/><Relationship Id="rId4" Type="http://schemas.openxmlformats.org/officeDocument/2006/relationships/settings" Target="settings.xml"/><Relationship Id="rId9" Type="http://schemas.openxmlformats.org/officeDocument/2006/relationships/hyperlink" Target="consultantplus://offline/ref=1AB1C36B337D28C9FCCF2FD619A0B0BB25F173298E4496D8C7FEC211E300909DD5DE3FA49C2BFB593FFF5C4F2A54b8M" TargetMode="External"/><Relationship Id="rId13" Type="http://schemas.openxmlformats.org/officeDocument/2006/relationships/hyperlink" Target="consultantplus://offline/ref=1AB1C36B337D28C9FCCF2FD619A0B0BB25F1762E8A4196D8C7FEC211E300909DD5DE3FA49C2BFB593FFF5C4F2A54b8M" TargetMode="External"/><Relationship Id="rId18" Type="http://schemas.openxmlformats.org/officeDocument/2006/relationships/hyperlink" Target="consultantplus://offline/ref=1AB1C36B337D28C9FCCF2FD619A0B0BB25F3732C8A4796D8C7FEC211E300909DD5DE3FA49C2BFB593FFF5C4F2A54b8M" TargetMode="External"/><Relationship Id="rId39" Type="http://schemas.openxmlformats.org/officeDocument/2006/relationships/hyperlink" Target="consultantplus://offline/ref=1AB1C36B337D28C9FCCF2FD619A0B0BB25F3782C894496D8C7FEC211E300909DD5DE3FA49C2BFB593FFF5C4F2A54b8M" TargetMode="External"/><Relationship Id="rId109" Type="http://schemas.openxmlformats.org/officeDocument/2006/relationships/hyperlink" Target="consultantplus://offline/ref=052AC988795EE1F8711A62187FA1B515DBA698432FBE2B6C6B8B7B0E3518067C0BD9ECE14854CAC5463EDE5DC2B85E8C078C453FC42A6Cb7M" TargetMode="External"/><Relationship Id="rId34" Type="http://schemas.openxmlformats.org/officeDocument/2006/relationships/hyperlink" Target="consultantplus://offline/ref=1AB1C36B337D28C9FCCF2FD619A0B0BB25F17024894796D8C7FEC211E300909DC7DE67A89D2DE45E3DEA0A1E6C1E83130020F397D838418352b2M" TargetMode="External"/><Relationship Id="rId50" Type="http://schemas.openxmlformats.org/officeDocument/2006/relationships/image" Target="media/image1.wmf"/><Relationship Id="rId55" Type="http://schemas.openxmlformats.org/officeDocument/2006/relationships/hyperlink" Target="consultantplus://offline/ref=1AB1C36B337D28C9FCCF2FD619A0B0BB25F3772D864B96D8C7FEC211E300909DD5DE3FA49C2BFB593FFF5C4F2A54b8M" TargetMode="External"/><Relationship Id="rId76" Type="http://schemas.openxmlformats.org/officeDocument/2006/relationships/hyperlink" Target="consultantplus://offline/ref=1AB1C36B337D28C9FCCF2FD619A0B0BB25F173298E4496D8C7FEC211E300909DD5DE3FA49C2BFB593FFF5C4F2A54b8M" TargetMode="External"/><Relationship Id="rId97" Type="http://schemas.openxmlformats.org/officeDocument/2006/relationships/hyperlink" Target="consultantplus://offline/ref=1AB1C36B337D28C9FCCF2FD619A0B0BB25F173298E4496D8C7FEC211E300909DC7DE67A8942BEE0D6CA50B42294D90120420F195C453b9M" TargetMode="External"/><Relationship Id="rId104" Type="http://schemas.openxmlformats.org/officeDocument/2006/relationships/hyperlink" Target="consultantplus://offline/ref=052AC988795EE1F8711A62187FA1B515DBA69D4426BE2B6C6B8B7B0E3518067C0BD9ECE64D58C59A432BCF05CEBF46920590593DC662bBM" TargetMode="External"/><Relationship Id="rId120" Type="http://schemas.openxmlformats.org/officeDocument/2006/relationships/hyperlink" Target="consultantplus://offline/ref=052AC988795EE1F8711A62187FA1B515DBA69E492FBF2B6C6B8B7B0E3518067C0BD9ECE24851CECF1164CE598BEC559301905B3FDA2AC44369bBM" TargetMode="External"/><Relationship Id="rId125" Type="http://schemas.openxmlformats.org/officeDocument/2006/relationships/hyperlink" Target="consultantplus://offline/ref=052AC988795EE1F8711A62187FA1B515DBA69E492FB12B6C6B8B7B0E3518067C0BD9ECEB415A9A9F563A9709C9A75890198C5B3F6Cb7M" TargetMode="External"/><Relationship Id="rId141" Type="http://schemas.openxmlformats.org/officeDocument/2006/relationships/hyperlink" Target="consultantplus://offline/ref=052AC988795EE1F8711A62187FA1B515DBA69D4426BE2B6C6B8B7B0E3518067C0BD9ECE14A59C59A432BCF05CEBF46920590593DC662bBM" TargetMode="External"/><Relationship Id="rId146" Type="http://schemas.openxmlformats.org/officeDocument/2006/relationships/hyperlink" Target="consultantplus://offline/ref=052AC988795EE1F8711A62187FA1B515DBA69E4624B12B6C6B8B7B0E3518067C0BD9ECE04D57C9C5463EDE5DC2B85E8C078C453FC42A6Cb7M" TargetMode="External"/><Relationship Id="rId7" Type="http://schemas.openxmlformats.org/officeDocument/2006/relationships/endnotes" Target="endnotes.xml"/><Relationship Id="rId71" Type="http://schemas.openxmlformats.org/officeDocument/2006/relationships/hyperlink" Target="consultantplus://offline/ref=1AB1C36B337D28C9FCCF2FD619A0B0BB22F57624874A96D8C7FEC211E300909DD5DE3FA49C2BFB593FFF5C4F2A54b8M" TargetMode="External"/><Relationship Id="rId92" Type="http://schemas.openxmlformats.org/officeDocument/2006/relationships/hyperlink" Target="consultantplus://offline/ref=1AB1C36B337D28C9FCCF2FD619A0B0BB25F173298E4496D8C7FEC211E300909DD5DE3FA49C2BFB593FFF5C4F2A54b8M" TargetMode="External"/><Relationship Id="rId2" Type="http://schemas.openxmlformats.org/officeDocument/2006/relationships/numbering" Target="numbering.xml"/><Relationship Id="rId29" Type="http://schemas.openxmlformats.org/officeDocument/2006/relationships/hyperlink" Target="consultantplus://offline/ref=1AB1C36B337D28C9FCCF2FD619A0B0BB25F173298E4496D8C7FEC211E300909DD5DE3FA49C2BFB593FFF5C4F2A54b8M" TargetMode="External"/><Relationship Id="rId24" Type="http://schemas.openxmlformats.org/officeDocument/2006/relationships/hyperlink" Target="consultantplus://offline/ref=1AB1C36B337D28C9FCCF2FD619A0B0BB25F173298E4496D8C7FEC211E300909DC7DE67AA9524EE0D6CA50B42294D90120420F195C453b9M" TargetMode="External"/><Relationship Id="rId40" Type="http://schemas.openxmlformats.org/officeDocument/2006/relationships/hyperlink" Target="consultantplus://offline/ref=1AB1C36B337D28C9FCCF2FD619A0B0BB25F173298E4496D8C7FEC211E300909DC7DE67AD9A26B10879B4534E2E558E10183CF3975Cb5M" TargetMode="External"/><Relationship Id="rId45" Type="http://schemas.openxmlformats.org/officeDocument/2006/relationships/hyperlink" Target="consultantplus://offline/ref=1AB1C36B337D28C9FCCF2FD619A0B0BB25F173298E4496D8C7FEC211E300909DC7DE67AD9A26B10879B4534E2E558E10183CF3975Cb5M" TargetMode="External"/><Relationship Id="rId66" Type="http://schemas.openxmlformats.org/officeDocument/2006/relationships/hyperlink" Target="consultantplus://offline/ref=1AB1C36B337D28C9FCCF2FD619A0B0BB25F173298E4496D8C7FEC211E300909DD5DE3FA49C2BFB593FFF5C4F2A54b8M" TargetMode="External"/><Relationship Id="rId87" Type="http://schemas.openxmlformats.org/officeDocument/2006/relationships/hyperlink" Target="consultantplus://offline/ref=1AB1C36B337D28C9FCCF2FD619A0B0BB25F3702A8F4796D8C7FEC211E300909DC7DE67AB9D2BE55269B01A1A254A880C063CED97C63854b2M" TargetMode="External"/><Relationship Id="rId110" Type="http://schemas.openxmlformats.org/officeDocument/2006/relationships/hyperlink" Target="consultantplus://offline/ref=052AC988795EE1F8711A62187FA1B515DBA698432FBE2B6C6B8B7B0E3518067C0BD9ECE14856CCC5463EDE5DC2B85E8C078C453FC42A6Cb7M" TargetMode="External"/><Relationship Id="rId115" Type="http://schemas.openxmlformats.org/officeDocument/2006/relationships/hyperlink" Target="consultantplus://offline/ref=052AC988795EE1F8711A62187FA1B515DBA69D4426BE2B6C6B8B7B0E3518067C0BD9ECE24851CFC71564CE598BEC559301905B3FDA2AC44369bBM" TargetMode="External"/><Relationship Id="rId131" Type="http://schemas.openxmlformats.org/officeDocument/2006/relationships/hyperlink" Target="consultantplus://offline/ref=052AC988795EE1F8711A62187FA1B515DBA69E492FB12B6C6B8B7B0E3518067C0BD9ECEA4C5A9A9F563A9709C9A75890198C5B3F6Cb7M" TargetMode="External"/><Relationship Id="rId136" Type="http://schemas.openxmlformats.org/officeDocument/2006/relationships/hyperlink" Target="consultantplus://offline/ref=052AC988795EE1F8711A62187FA1B515DBA69D4426BE2B6C6B8B7B0E3518067C0BD9ECE64C59C59A432BCF05CEBF46920590593DC662bBM" TargetMode="External"/><Relationship Id="rId61" Type="http://schemas.openxmlformats.org/officeDocument/2006/relationships/hyperlink" Target="consultantplus://offline/ref=1AB1C36B337D28C9FCCF2FD619A0B0BB25F1762E874496D8C7FEC211E300909DC7DE67AB9D25E35269B01A1A254A880C063CED97C63854b2M" TargetMode="External"/><Relationship Id="rId82" Type="http://schemas.openxmlformats.org/officeDocument/2006/relationships/hyperlink" Target="consultantplus://offline/ref=1AB1C36B337D28C9FCCF2FD619A0B0BB25F173298E4496D8C7FEC211E300909DD5DE3FA49C2BFB593FFF5C4F2A54b8M" TargetMode="External"/><Relationship Id="rId152" Type="http://schemas.openxmlformats.org/officeDocument/2006/relationships/header" Target="header1.xml"/><Relationship Id="rId19" Type="http://schemas.openxmlformats.org/officeDocument/2006/relationships/hyperlink" Target="consultantplus://offline/ref=1AB1C36B337D28C9FCCF2FD619A0B0BB25F173298E4496D8C7FEC211E300909DC7DE67A89D2DE75935EA0A1E6C1E83130020F397D838418352b2M" TargetMode="External"/><Relationship Id="rId14" Type="http://schemas.openxmlformats.org/officeDocument/2006/relationships/hyperlink" Target="consultantplus://offline/ref=1AB1C36B337D28C9FCCF2FD619A0B0BB25F3702A8F4796D8C7FEC211E300909DD5DE3FA49C2BFB593FFF5C4F2A54b8M" TargetMode="External"/><Relationship Id="rId30" Type="http://schemas.openxmlformats.org/officeDocument/2006/relationships/hyperlink" Target="consultantplus://offline/ref=1AB1C36B337D28C9FCCF2FD619A0B0BB25F173298E4496D8C7FEC211E300909DC7DE67A89D2DE5513BEA0A1E6C1E83130020F397D838418352b2M" TargetMode="External"/><Relationship Id="rId35" Type="http://schemas.openxmlformats.org/officeDocument/2006/relationships/hyperlink" Target="consultantplus://offline/ref=1AB1C36B337D28C9FCCF31DB0FCCEEBF29F92E208E469B8E9EACC446BC5096C8879E61FDDE69E8583DE15E4D2D40DA43426BFE94C02441833F034E025Bb3M" TargetMode="External"/><Relationship Id="rId56" Type="http://schemas.openxmlformats.org/officeDocument/2006/relationships/hyperlink" Target="consultantplus://offline/ref=1AB1C36B337D28C9FCCF2FD619A0B0BB25F3772D864A96D8C7FEC211E300909DD5DE3FA49C2BFB593FFF5C4F2A54b8M" TargetMode="External"/><Relationship Id="rId77" Type="http://schemas.openxmlformats.org/officeDocument/2006/relationships/hyperlink" Target="consultantplus://offline/ref=1AB1C36B337D28C9FCCF2FD619A0B0BB25F173298E4496D8C7FEC211E300909DD5DE3FA49C2BFB593FFF5C4F2A54b8M" TargetMode="External"/><Relationship Id="rId100" Type="http://schemas.openxmlformats.org/officeDocument/2006/relationships/hyperlink" Target="consultantplus://offline/ref=1AB1C36B337D28C9FCCF2FD619A0B0BB25F17024874596D8C7FEC211E300909DC7DE67A89D2DE7513BEA0A1E6C1E83130020F397D838418352b2M" TargetMode="External"/><Relationship Id="rId105" Type="http://schemas.openxmlformats.org/officeDocument/2006/relationships/hyperlink" Target="consultantplus://offline/ref=052AC988795EE1F8711A62187FA1B515DBA69D4426BE2B6C6B8B7B0E3518067C0BD9ECE14F53C59A432BCF05CEBF46920590593DC662bBM" TargetMode="External"/><Relationship Id="rId126" Type="http://schemas.openxmlformats.org/officeDocument/2006/relationships/hyperlink" Target="consultantplus://offline/ref=052AC988795EE1F8711A62187FA1B515DBA69E492FBF2B6C6B8B7B0E3518067C0BD9ECE24851CCC61B64CE598BEC559301905B3FDA2AC44369bBM" TargetMode="External"/><Relationship Id="rId147" Type="http://schemas.openxmlformats.org/officeDocument/2006/relationships/hyperlink" Target="consultantplus://offline/ref=052AC988795EE1F8711A62187FA1B515DBA79D452EB02B6C6B8B7B0E3518067C19D9B4EE4957D0CE10719808CD6BbAM" TargetMode="External"/><Relationship Id="rId8" Type="http://schemas.openxmlformats.org/officeDocument/2006/relationships/hyperlink" Target="http://www.zakupki.gov.ru" TargetMode="External"/><Relationship Id="rId51" Type="http://schemas.openxmlformats.org/officeDocument/2006/relationships/image" Target="media/image2.wmf"/><Relationship Id="rId72" Type="http://schemas.openxmlformats.org/officeDocument/2006/relationships/hyperlink" Target="consultantplus://offline/ref=1AB1C36B337D28C9FCCF2FD619A0B0BB25F173298E4496D8C7FEC211E300909DD5DE3FA49C2BFB593FFF5C4F2A54b8M" TargetMode="External"/><Relationship Id="rId93" Type="http://schemas.openxmlformats.org/officeDocument/2006/relationships/hyperlink" Target="consultantplus://offline/ref=1AB1C36B337D28C9FCCF2FD619A0B0BB25F3702A8F4796D8C7FEC211E300909DC7DE67AD9D2DEE0D6CA50B42294D90120420F195C453b9M" TargetMode="External"/><Relationship Id="rId98" Type="http://schemas.openxmlformats.org/officeDocument/2006/relationships/hyperlink" Target="consultantplus://offline/ref=1AB1C36B337D28C9FCCF2FD619A0B0BB25F173298E4496D8C7FEC211E300909DC7DE67AB992CEE0D6CA50B42294D90120420F195C453b9M" TargetMode="External"/><Relationship Id="rId121" Type="http://schemas.openxmlformats.org/officeDocument/2006/relationships/hyperlink" Target="consultantplus://offline/ref=052AC988795EE1F8711A62187FA1B515DBA69E492FBF2B6C6B8B7B0E3518067C0BD9ECE24851CEC81264CE598BEC559301905B3FDA2AC44369bBM" TargetMode="External"/><Relationship Id="rId142" Type="http://schemas.openxmlformats.org/officeDocument/2006/relationships/hyperlink" Target="consultantplus://offline/ref=052AC988795EE1F8711A62187FA1B515DBA69D4426BE2B6C6B8B7B0E3518067C0BD9ECE04050C59A432BCF05CEBF46920590593DC662bB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4304C-84E0-4E9D-95A8-DB69F337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50901</Words>
  <Characters>290138</Characters>
  <Application>Microsoft Office Word</Application>
  <DocSecurity>0</DocSecurity>
  <Lines>2417</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tender14</dc:creator>
  <cp:lastModifiedBy>Windows User</cp:lastModifiedBy>
  <cp:revision>2</cp:revision>
  <cp:lastPrinted>2022-08-31T08:32:00Z</cp:lastPrinted>
  <dcterms:created xsi:type="dcterms:W3CDTF">2023-09-18T10:23:00Z</dcterms:created>
  <dcterms:modified xsi:type="dcterms:W3CDTF">2023-09-18T10:23:00Z</dcterms:modified>
</cp:coreProperties>
</file>